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6583" w14:textId="77777777" w:rsidR="00063AFE" w:rsidRPr="009A5E8C" w:rsidRDefault="00063AFE" w:rsidP="00063AFE">
      <w:pPr>
        <w:rPr>
          <w:rFonts w:ascii="Arial" w:hAnsi="Arial" w:cs="Arial"/>
          <w:b/>
          <w:bCs/>
          <w:sz w:val="18"/>
          <w:szCs w:val="18"/>
          <w:lang w:val="en-US"/>
        </w:rPr>
      </w:pPr>
      <w:r w:rsidRPr="009A5E8C">
        <w:rPr>
          <w:rFonts w:ascii="Arial" w:hAnsi="Arial" w:cs="Arial"/>
          <w:b/>
          <w:bCs/>
          <w:sz w:val="18"/>
          <w:szCs w:val="18"/>
          <w:lang w:val="en-US"/>
        </w:rPr>
        <w:t>BELEUCHTUNGSSTEUERUNG</w:t>
      </w:r>
    </w:p>
    <w:p w14:paraId="05A01BCC" w14:textId="77777777" w:rsidR="00063AFE" w:rsidRPr="009A5E8C" w:rsidRDefault="00063AFE" w:rsidP="00063AFE">
      <w:pPr>
        <w:rPr>
          <w:rFonts w:ascii="Arial" w:hAnsi="Arial" w:cs="Arial"/>
          <w:sz w:val="18"/>
          <w:szCs w:val="18"/>
          <w:lang w:val="en-US"/>
        </w:rPr>
      </w:pPr>
    </w:p>
    <w:p w14:paraId="6A572657" w14:textId="77777777" w:rsidR="00063AFE" w:rsidRDefault="00063AFE" w:rsidP="00063AFE">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2C66D184" w14:textId="77777777" w:rsidR="00063AFE" w:rsidRDefault="00063AFE" w:rsidP="00063AFE">
      <w:pPr>
        <w:jc w:val="both"/>
        <w:rPr>
          <w:rFonts w:ascii="Arial" w:hAnsi="Arial" w:cs="Arial"/>
          <w:sz w:val="18"/>
          <w:szCs w:val="18"/>
          <w:lang w:val="de-DE"/>
        </w:rPr>
      </w:pPr>
    </w:p>
    <w:p w14:paraId="7F807CBB" w14:textId="77777777" w:rsidR="00063AFE" w:rsidRPr="009A5E8C" w:rsidRDefault="00063AFE" w:rsidP="00063AFE">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7F3E1295" w14:textId="77777777" w:rsidR="00063AFE" w:rsidRPr="009A5E8C" w:rsidRDefault="00063AFE" w:rsidP="00063AFE">
      <w:pPr>
        <w:jc w:val="both"/>
        <w:rPr>
          <w:rFonts w:ascii="Arial" w:hAnsi="Arial" w:cs="Arial"/>
          <w:sz w:val="18"/>
          <w:szCs w:val="18"/>
          <w:lang w:val="de-DE"/>
        </w:rPr>
      </w:pPr>
    </w:p>
    <w:p w14:paraId="0B5BD9B0" w14:textId="77777777" w:rsidR="00063AFE" w:rsidRPr="009A5E8C" w:rsidRDefault="00063AFE" w:rsidP="00063AFE">
      <w:pPr>
        <w:jc w:val="both"/>
        <w:rPr>
          <w:rFonts w:ascii="Arial" w:hAnsi="Arial" w:cs="Arial"/>
          <w:b/>
          <w:bCs/>
          <w:sz w:val="18"/>
          <w:szCs w:val="18"/>
          <w:lang w:val="de-DE"/>
        </w:rPr>
      </w:pPr>
      <w:r w:rsidRPr="009A5E8C">
        <w:rPr>
          <w:rFonts w:ascii="Arial" w:hAnsi="Arial" w:cs="Arial"/>
          <w:b/>
          <w:bCs/>
          <w:sz w:val="18"/>
          <w:szCs w:val="18"/>
          <w:lang w:val="de-DE"/>
        </w:rPr>
        <w:t xml:space="preserve">1- Verwaltung von Fluren, Treppenhäusern, Außenbereichen, kleinen Räumen, Parkplätzen: </w:t>
      </w:r>
    </w:p>
    <w:p w14:paraId="5DBAFCA4" w14:textId="77777777" w:rsidR="00063AFE" w:rsidRPr="00EA6FEE" w:rsidRDefault="00063AFE" w:rsidP="00063AFE">
      <w:pPr>
        <w:jc w:val="both"/>
        <w:rPr>
          <w:rFonts w:ascii="Arial" w:hAnsi="Arial" w:cs="Arial"/>
          <w:color w:val="FF0000"/>
          <w:sz w:val="18"/>
          <w:szCs w:val="18"/>
          <w:lang w:val="de-DE"/>
        </w:rPr>
      </w:pPr>
      <w:r w:rsidRPr="00EA6FEE">
        <w:rPr>
          <w:rFonts w:ascii="Arial" w:hAnsi="Arial" w:cs="Arial"/>
          <w:color w:val="FF0000"/>
          <w:sz w:val="18"/>
          <w:szCs w:val="18"/>
          <w:lang w:val="de-DE"/>
        </w:rPr>
        <w:t>Automatischer Betrieb durch Präsenz- und Helligkeitsmelder</w:t>
      </w:r>
    </w:p>
    <w:p w14:paraId="65B42393" w14:textId="77777777" w:rsidR="00063AFE" w:rsidRDefault="00063AFE" w:rsidP="00063AFE">
      <w:pPr>
        <w:tabs>
          <w:tab w:val="left" w:pos="449"/>
        </w:tabs>
        <w:jc w:val="both"/>
        <w:rPr>
          <w:rFonts w:ascii="Arial" w:hAnsi="Arial" w:cs="Arial"/>
          <w:sz w:val="18"/>
          <w:szCs w:val="18"/>
          <w:lang w:val="de-DE"/>
        </w:rPr>
      </w:pPr>
    </w:p>
    <w:p w14:paraId="56011BF8" w14:textId="733C2714" w:rsidR="00063AFE" w:rsidRPr="00406DA0" w:rsidRDefault="00063AFE" w:rsidP="00063AFE">
      <w:pPr>
        <w:tabs>
          <w:tab w:val="left" w:pos="449"/>
        </w:tabs>
        <w:jc w:val="both"/>
        <w:rPr>
          <w:rFonts w:ascii="Arial" w:hAnsi="Arial" w:cs="Arial"/>
          <w:sz w:val="18"/>
          <w:szCs w:val="18"/>
          <w:lang w:val="de-DE"/>
        </w:rPr>
      </w:pPr>
      <w:r w:rsidRPr="00406DA0">
        <w:rPr>
          <w:rFonts w:ascii="Arial" w:hAnsi="Arial" w:cs="Arial"/>
          <w:sz w:val="18"/>
          <w:szCs w:val="18"/>
          <w:lang w:val="de-DE"/>
        </w:rPr>
        <w:t xml:space="preserve">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039AEC56" w14:textId="77777777" w:rsidR="00063AFE" w:rsidRPr="00406DA0" w:rsidRDefault="00063AFE" w:rsidP="00063AFE">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22A9340C" wp14:editId="503E6C74">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2336" behindDoc="0" locked="0" layoutInCell="1" allowOverlap="1" wp14:anchorId="05D36B8C" wp14:editId="1AD17F53">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696960A7" w14:textId="77777777" w:rsidR="00063AFE" w:rsidRPr="00406DA0" w:rsidRDefault="00063AFE" w:rsidP="00063AFE">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0AADD677" w14:textId="03346798" w:rsidR="00063AFE" w:rsidRPr="00406DA0" w:rsidRDefault="00223C21" w:rsidP="00063AFE">
      <w:pPr>
        <w:tabs>
          <w:tab w:val="left" w:pos="449"/>
        </w:tabs>
        <w:jc w:val="both"/>
        <w:rPr>
          <w:rFonts w:ascii="Arial" w:hAnsi="Arial" w:cs="Arial"/>
          <w:sz w:val="18"/>
          <w:szCs w:val="18"/>
          <w:lang w:val="de-DE"/>
        </w:rPr>
      </w:pPr>
      <w:r>
        <w:rPr>
          <w:rFonts w:ascii="Arial" w:hAnsi="Arial" w:cs="Arial"/>
          <w:sz w:val="18"/>
          <w:szCs w:val="18"/>
          <w:lang w:val="de-DE"/>
        </w:rPr>
        <w:t>Reichweite</w:t>
      </w:r>
      <w:r w:rsidR="00063AFE" w:rsidRPr="00406DA0">
        <w:rPr>
          <w:rFonts w:ascii="Arial" w:hAnsi="Arial" w:cs="Arial"/>
          <w:sz w:val="18"/>
          <w:szCs w:val="18"/>
          <w:lang w:val="de-DE"/>
        </w:rPr>
        <w:t xml:space="preserve"> h=2,50 m: </w:t>
      </w:r>
      <w:r w:rsidR="00063AFE" w:rsidRPr="00406DA0">
        <w:rPr>
          <w:rFonts w:ascii="Arial" w:hAnsi="Arial" w:cs="Arial"/>
          <w:b/>
          <w:bCs/>
          <w:sz w:val="18"/>
          <w:szCs w:val="18"/>
          <w:lang w:val="de-DE"/>
        </w:rPr>
        <w:t xml:space="preserve">Ø 10 m </w:t>
      </w:r>
      <w:r>
        <w:rPr>
          <w:rFonts w:ascii="Arial" w:hAnsi="Arial" w:cs="Arial"/>
          <w:b/>
          <w:bCs/>
          <w:sz w:val="18"/>
          <w:szCs w:val="18"/>
          <w:lang w:val="de-DE"/>
        </w:rPr>
        <w:t>quer</w:t>
      </w:r>
      <w:r w:rsidR="00063AFE" w:rsidRPr="00406DA0">
        <w:rPr>
          <w:rFonts w:ascii="Arial" w:hAnsi="Arial" w:cs="Arial"/>
          <w:b/>
          <w:bCs/>
          <w:sz w:val="18"/>
          <w:szCs w:val="18"/>
          <w:lang w:val="de-DE"/>
        </w:rPr>
        <w:t>, Ø 6 m frontal, Ø 4 m Aktivität sitzend</w:t>
      </w:r>
      <w:r w:rsidR="00063AFE" w:rsidRPr="00406DA0">
        <w:rPr>
          <w:rFonts w:ascii="Arial" w:hAnsi="Arial" w:cs="Arial"/>
          <w:sz w:val="18"/>
          <w:szCs w:val="18"/>
          <w:lang w:val="de-DE"/>
        </w:rPr>
        <w:t>.</w:t>
      </w:r>
    </w:p>
    <w:p w14:paraId="4A094701" w14:textId="03F489AD" w:rsidR="00063AFE" w:rsidRPr="00406DA0" w:rsidRDefault="00223C21" w:rsidP="00063AFE">
      <w:pPr>
        <w:tabs>
          <w:tab w:val="left" w:pos="449"/>
        </w:tabs>
        <w:jc w:val="both"/>
        <w:rPr>
          <w:rFonts w:ascii="Arial" w:hAnsi="Arial" w:cs="Arial"/>
          <w:sz w:val="18"/>
          <w:szCs w:val="18"/>
          <w:lang w:val="de-DE"/>
        </w:rPr>
      </w:pPr>
      <w:r>
        <w:rPr>
          <w:rFonts w:ascii="Arial" w:hAnsi="Arial" w:cs="Arial"/>
          <w:sz w:val="18"/>
          <w:szCs w:val="18"/>
          <w:lang w:val="de-DE"/>
        </w:rPr>
        <w:t>Schaltleistung</w:t>
      </w:r>
      <w:r w:rsidR="00063AFE" w:rsidRPr="00406DA0">
        <w:rPr>
          <w:rFonts w:ascii="Arial" w:hAnsi="Arial" w:cs="Arial"/>
          <w:sz w:val="18"/>
          <w:szCs w:val="18"/>
          <w:lang w:val="de-DE"/>
        </w:rPr>
        <w:t xml:space="preserve">: </w:t>
      </w:r>
      <w:r w:rsidR="00063AFE" w:rsidRPr="00406DA0">
        <w:rPr>
          <w:rFonts w:ascii="Arial" w:hAnsi="Arial" w:cs="Arial"/>
          <w:b/>
          <w:bCs/>
          <w:sz w:val="18"/>
          <w:szCs w:val="18"/>
          <w:lang w:val="de-DE"/>
        </w:rPr>
        <w:t>2300W cos φ 1/1150VA cos φ 0.5, LED 300W max</w:t>
      </w:r>
      <w:r w:rsidR="00063AFE" w:rsidRPr="00406DA0">
        <w:rPr>
          <w:rFonts w:ascii="Arial" w:hAnsi="Arial" w:cs="Arial"/>
          <w:sz w:val="18"/>
          <w:szCs w:val="18"/>
          <w:lang w:val="de-DE"/>
        </w:rPr>
        <w:t>.</w:t>
      </w:r>
    </w:p>
    <w:p w14:paraId="60F5DEE8" w14:textId="04B0F2FC" w:rsidR="00063AFE" w:rsidRPr="00406DA0" w:rsidRDefault="00223C21" w:rsidP="00063AFE">
      <w:pPr>
        <w:tabs>
          <w:tab w:val="left" w:pos="449"/>
        </w:tabs>
        <w:jc w:val="both"/>
        <w:rPr>
          <w:rFonts w:ascii="Arial" w:hAnsi="Arial" w:cs="Arial"/>
          <w:sz w:val="18"/>
          <w:szCs w:val="18"/>
          <w:lang w:val="de-DE"/>
        </w:rPr>
      </w:pPr>
      <w:r>
        <w:rPr>
          <w:rFonts w:ascii="Arial" w:hAnsi="Arial" w:cs="Arial"/>
          <w:sz w:val="18"/>
          <w:szCs w:val="18"/>
          <w:lang w:val="de-DE"/>
        </w:rPr>
        <w:t>Nachlaufzeit</w:t>
      </w:r>
      <w:r w:rsidR="00063AFE" w:rsidRPr="00406DA0">
        <w:rPr>
          <w:rFonts w:ascii="Arial" w:hAnsi="Arial" w:cs="Arial"/>
          <w:sz w:val="18"/>
          <w:szCs w:val="18"/>
          <w:lang w:val="de-DE"/>
        </w:rPr>
        <w:t xml:space="preserve">: </w:t>
      </w:r>
      <w:r w:rsidR="00063AFE"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063AFE" w:rsidRPr="00406DA0">
        <w:rPr>
          <w:rFonts w:ascii="Arial" w:hAnsi="Arial" w:cs="Arial"/>
          <w:sz w:val="18"/>
          <w:szCs w:val="18"/>
          <w:lang w:val="de-DE"/>
        </w:rPr>
        <w:t>:</w:t>
      </w:r>
      <w:r w:rsidR="00063AFE" w:rsidRPr="00406DA0">
        <w:rPr>
          <w:rFonts w:ascii="Arial" w:hAnsi="Arial" w:cs="Arial"/>
          <w:b/>
          <w:bCs/>
          <w:sz w:val="18"/>
          <w:szCs w:val="18"/>
          <w:lang w:val="de-DE"/>
        </w:rPr>
        <w:t xml:space="preserve"> 10 bis 2000 Lux</w:t>
      </w:r>
      <w:r w:rsidR="00063AFE" w:rsidRPr="00406DA0">
        <w:rPr>
          <w:rFonts w:ascii="Arial" w:hAnsi="Arial" w:cs="Arial"/>
          <w:sz w:val="18"/>
          <w:szCs w:val="18"/>
          <w:lang w:val="de-DE"/>
        </w:rPr>
        <w:t>.</w:t>
      </w:r>
    </w:p>
    <w:p w14:paraId="5375598D" w14:textId="77777777" w:rsidR="00063AFE" w:rsidRDefault="00063AFE" w:rsidP="00063AFE">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09F66FC9" w14:textId="77777777" w:rsidR="00063AFE" w:rsidRPr="00651E20" w:rsidRDefault="00063AFE" w:rsidP="00063AFE">
      <w:pPr>
        <w:rPr>
          <w:rFonts w:ascii="Arial" w:hAnsi="Arial" w:cs="Arial"/>
          <w:sz w:val="18"/>
          <w:szCs w:val="18"/>
          <w:lang w:val="de-DE"/>
        </w:rPr>
      </w:pPr>
    </w:p>
    <w:p w14:paraId="4E2B184F" w14:textId="77777777" w:rsidR="00063AFE" w:rsidRPr="00651E20" w:rsidRDefault="00063AFE" w:rsidP="00063AFE">
      <w:pPr>
        <w:jc w:val="both"/>
        <w:rPr>
          <w:rFonts w:ascii="Arial" w:hAnsi="Arial" w:cs="Arial"/>
          <w:b/>
          <w:bCs/>
          <w:sz w:val="18"/>
          <w:szCs w:val="18"/>
          <w:lang w:val="de-DE"/>
        </w:rPr>
      </w:pPr>
      <w:r w:rsidRPr="00651E20">
        <w:rPr>
          <w:rFonts w:ascii="Arial" w:hAnsi="Arial" w:cs="Arial"/>
          <w:b/>
          <w:bCs/>
          <w:sz w:val="18"/>
          <w:szCs w:val="18"/>
          <w:lang w:val="de-DE"/>
        </w:rPr>
        <w:t xml:space="preserve">2- Technische Verwaltung des Gebäudes: </w:t>
      </w:r>
    </w:p>
    <w:p w14:paraId="66506191" w14:textId="77777777" w:rsidR="00063AFE" w:rsidRDefault="00063AFE" w:rsidP="00063AFE">
      <w:pPr>
        <w:jc w:val="both"/>
        <w:rPr>
          <w:rFonts w:ascii="Arial" w:hAnsi="Arial" w:cs="Arial"/>
          <w:sz w:val="18"/>
          <w:szCs w:val="18"/>
          <w:lang w:val="de-DE"/>
        </w:rPr>
      </w:pPr>
      <w:r w:rsidRPr="00651E20">
        <w:rPr>
          <w:rFonts w:ascii="Arial" w:hAnsi="Arial" w:cs="Arial"/>
          <w:sz w:val="18"/>
          <w:szCs w:val="18"/>
          <w:lang w:val="de-DE"/>
        </w:rPr>
        <w:t xml:space="preserve">Das Gebäude wird mit einem Gebäudeleitsystem ausgestattet, das die Steuerung der verschiedenen technischen Bereiche ermöglicht, entweder durch lokale, automatische oder zentrale Steuerungen. Das System wird eine Modularität der Installationen gewährleisten, die es ermöglicht, die Unterteilungen ohne Eingriffe in die Leuchten oder die Verkabelung leicht zu ändern, und muss ausbaufähig sein, um eine eventuelle Erweiterung auf neue Installationen vorwegzunehmen. Das Prinzip wird auf einem </w:t>
      </w:r>
      <w:r w:rsidRPr="0080683C">
        <w:rPr>
          <w:rFonts w:ascii="Arial" w:hAnsi="Arial" w:cs="Arial"/>
          <w:b/>
          <w:bCs/>
          <w:sz w:val="18"/>
          <w:szCs w:val="18"/>
          <w:lang w:val="de-DE"/>
        </w:rPr>
        <w:t>KNX-BUS</w:t>
      </w:r>
      <w:r w:rsidRPr="00651E20">
        <w:rPr>
          <w:rFonts w:ascii="Arial" w:hAnsi="Arial" w:cs="Arial"/>
          <w:sz w:val="18"/>
          <w:szCs w:val="18"/>
          <w:lang w:val="de-DE"/>
        </w:rPr>
        <w:t xml:space="preserve"> basieren. Die Inbetriebnahme und Änderungen werden über die dedizierte Programmiersoftware "ETS" vorgenommen, die lokal über eine KNX/IP-Schnittstelle oder über eine WEB-Schnittstelle über das LAN oder WLAN angeschlossen ist, und werden von einem KNX-zertifizierten Integrator durchgeführt. Das System wird über eine Überwachung eine vollständige Kontrolle der Anlagen, eine Statusanzeige und den Empfang von Informationen für die Wartung ermöglichen.</w:t>
      </w:r>
    </w:p>
    <w:p w14:paraId="34BBF3D5" w14:textId="77777777" w:rsidR="00063AFE" w:rsidRDefault="00063AFE" w:rsidP="00063AFE">
      <w:pPr>
        <w:rPr>
          <w:rFonts w:ascii="Arial" w:hAnsi="Arial" w:cs="Arial"/>
          <w:sz w:val="18"/>
          <w:szCs w:val="18"/>
          <w:lang w:val="de-DE"/>
        </w:rPr>
      </w:pPr>
    </w:p>
    <w:p w14:paraId="29860B65" w14:textId="77777777" w:rsidR="00063AFE" w:rsidRPr="0080683C" w:rsidRDefault="00063AFE" w:rsidP="00063AFE">
      <w:pPr>
        <w:rPr>
          <w:rFonts w:ascii="Arial" w:hAnsi="Arial" w:cs="Arial"/>
          <w:sz w:val="18"/>
          <w:szCs w:val="18"/>
          <w:lang w:val="de-DE"/>
        </w:rPr>
      </w:pPr>
      <w:r w:rsidRPr="0080683C">
        <w:rPr>
          <w:rFonts w:ascii="Arial" w:hAnsi="Arial" w:cs="Arial"/>
          <w:sz w:val="18"/>
          <w:szCs w:val="18"/>
          <w:lang w:val="de-DE"/>
        </w:rPr>
        <w:t xml:space="preserve">Über die am BUS angeschlossenen Komponenten wird diese Lösung die folgenden Funktionen gewährleisten: </w:t>
      </w:r>
    </w:p>
    <w:p w14:paraId="166FF371" w14:textId="77777777" w:rsidR="00063AFE" w:rsidRPr="0080683C" w:rsidRDefault="00063AFE" w:rsidP="00063AFE">
      <w:pPr>
        <w:rPr>
          <w:rFonts w:ascii="Arial" w:hAnsi="Arial" w:cs="Arial"/>
          <w:sz w:val="18"/>
          <w:szCs w:val="18"/>
          <w:lang w:val="de-DE"/>
        </w:rPr>
      </w:pPr>
    </w:p>
    <w:p w14:paraId="5FDAF00B" w14:textId="77777777" w:rsidR="00063AFE" w:rsidRPr="0080683C" w:rsidRDefault="00063AFE" w:rsidP="00063AFE">
      <w:pPr>
        <w:rPr>
          <w:rFonts w:ascii="Arial" w:hAnsi="Arial" w:cs="Arial"/>
          <w:sz w:val="18"/>
          <w:szCs w:val="18"/>
          <w:lang w:val="de-DE"/>
        </w:rPr>
      </w:pPr>
      <w:r w:rsidRPr="0080683C">
        <w:rPr>
          <w:rFonts w:ascii="Arial" w:hAnsi="Arial" w:cs="Arial"/>
          <w:sz w:val="18"/>
          <w:szCs w:val="18"/>
          <w:lang w:val="de-DE"/>
        </w:rPr>
        <w:t>2.1</w:t>
      </w:r>
      <w:r w:rsidRPr="0080683C">
        <w:rPr>
          <w:rFonts w:ascii="Arial" w:hAnsi="Arial" w:cs="Arial"/>
          <w:b/>
          <w:bCs/>
          <w:sz w:val="18"/>
          <w:szCs w:val="18"/>
          <w:lang w:val="de-DE"/>
        </w:rPr>
        <w:t>- Beleuchtungsmanagement</w:t>
      </w:r>
      <w:r w:rsidRPr="0080683C">
        <w:rPr>
          <w:rFonts w:ascii="Arial" w:hAnsi="Arial" w:cs="Arial"/>
          <w:sz w:val="18"/>
          <w:szCs w:val="18"/>
          <w:lang w:val="de-DE"/>
        </w:rPr>
        <w:t xml:space="preserve"> </w:t>
      </w:r>
    </w:p>
    <w:p w14:paraId="6D37C676" w14:textId="77777777" w:rsidR="00063AFE" w:rsidRDefault="00063AFE" w:rsidP="00063AFE">
      <w:pPr>
        <w:jc w:val="both"/>
        <w:rPr>
          <w:rFonts w:ascii="Arial" w:hAnsi="Arial" w:cs="Arial"/>
          <w:b/>
          <w:bCs/>
          <w:i/>
          <w:iCs/>
          <w:sz w:val="18"/>
          <w:szCs w:val="18"/>
          <w:lang w:val="de-DE"/>
        </w:rPr>
      </w:pPr>
      <w:r w:rsidRPr="0080683C">
        <w:rPr>
          <w:rFonts w:ascii="Arial" w:hAnsi="Arial" w:cs="Arial"/>
          <w:sz w:val="18"/>
          <w:szCs w:val="18"/>
          <w:lang w:val="de-DE"/>
        </w:rPr>
        <w:t xml:space="preserve">Jeder Raum wird mit einem Lichtmanagementsystem ausgestattet, das es ermöglicht, die Lichtquellen bei Nichtbenutzung oder bei ausreichendem Tageslicht im Raum vollständig auszuschalten.  Das System besteht aus </w:t>
      </w:r>
      <w:r w:rsidRPr="0080683C">
        <w:rPr>
          <w:rFonts w:ascii="Arial" w:hAnsi="Arial" w:cs="Arial"/>
          <w:b/>
          <w:bCs/>
          <w:i/>
          <w:iCs/>
          <w:sz w:val="18"/>
          <w:szCs w:val="18"/>
          <w:lang w:val="de-DE"/>
        </w:rPr>
        <w:t>Anwesenheitssensoren, digitalen Schaltaktoren</w:t>
      </w:r>
      <w:r>
        <w:rPr>
          <w:rFonts w:ascii="Arial" w:hAnsi="Arial" w:cs="Arial"/>
          <w:b/>
          <w:bCs/>
          <w:sz w:val="18"/>
          <w:szCs w:val="18"/>
          <w:lang w:val="de-DE"/>
        </w:rPr>
        <w:t xml:space="preserve"> </w:t>
      </w:r>
      <w:r w:rsidRPr="0080683C">
        <w:rPr>
          <w:rFonts w:ascii="Arial" w:hAnsi="Arial" w:cs="Arial"/>
          <w:b/>
          <w:bCs/>
          <w:i/>
          <w:iCs/>
          <w:sz w:val="18"/>
          <w:szCs w:val="18"/>
          <w:lang w:val="de-DE"/>
        </w:rPr>
        <w:t>TOR</w:t>
      </w:r>
      <w:r w:rsidRPr="0080683C">
        <w:rPr>
          <w:rFonts w:ascii="Arial" w:hAnsi="Arial" w:cs="Arial"/>
          <w:b/>
          <w:bCs/>
          <w:sz w:val="18"/>
          <w:szCs w:val="18"/>
          <w:lang w:val="de-DE"/>
        </w:rPr>
        <w:t xml:space="preserve"> </w:t>
      </w:r>
      <w:r w:rsidRPr="0080683C">
        <w:rPr>
          <w:rFonts w:ascii="Arial" w:hAnsi="Arial" w:cs="Arial"/>
          <w:sz w:val="18"/>
          <w:szCs w:val="18"/>
          <w:lang w:val="de-DE"/>
        </w:rPr>
        <w:t xml:space="preserve">oder </w:t>
      </w:r>
      <w:r w:rsidRPr="0080683C">
        <w:rPr>
          <w:rFonts w:ascii="Arial" w:hAnsi="Arial" w:cs="Arial"/>
          <w:b/>
          <w:bCs/>
          <w:i/>
          <w:iCs/>
          <w:sz w:val="18"/>
          <w:szCs w:val="18"/>
          <w:lang w:val="de-DE"/>
        </w:rPr>
        <w:t>DALI-Dimm Aktoren</w:t>
      </w:r>
      <w:r w:rsidRPr="0080683C">
        <w:rPr>
          <w:rFonts w:ascii="Arial" w:hAnsi="Arial" w:cs="Arial"/>
          <w:sz w:val="18"/>
          <w:szCs w:val="18"/>
          <w:lang w:val="de-DE"/>
        </w:rPr>
        <w:t xml:space="preserve">, je nach Art der Leuchten, in Verbindung mit lokalen Steuerungen vom Typ </w:t>
      </w:r>
      <w:r w:rsidRPr="0080683C">
        <w:rPr>
          <w:rFonts w:ascii="Arial" w:hAnsi="Arial" w:cs="Arial"/>
          <w:b/>
          <w:bCs/>
          <w:i/>
          <w:iCs/>
          <w:sz w:val="18"/>
          <w:szCs w:val="18"/>
          <w:lang w:val="de-DE"/>
        </w:rPr>
        <w:t>"KNX"-</w:t>
      </w:r>
      <w:r w:rsidRPr="0080683C">
        <w:rPr>
          <w:b/>
          <w:bCs/>
          <w:i/>
          <w:iCs/>
          <w:lang w:val="en-US"/>
        </w:rPr>
        <w:t xml:space="preserve"> </w:t>
      </w:r>
      <w:r w:rsidRPr="0080683C">
        <w:rPr>
          <w:rFonts w:ascii="Arial" w:hAnsi="Arial" w:cs="Arial"/>
          <w:b/>
          <w:bCs/>
          <w:i/>
          <w:iCs/>
          <w:sz w:val="18"/>
          <w:szCs w:val="18"/>
          <w:lang w:val="de-DE"/>
        </w:rPr>
        <w:t>Druckknopf.</w:t>
      </w:r>
    </w:p>
    <w:p w14:paraId="0FC58F5C" w14:textId="77777777" w:rsidR="00063AFE" w:rsidRDefault="00063AFE" w:rsidP="00063AFE">
      <w:pPr>
        <w:jc w:val="both"/>
        <w:rPr>
          <w:rFonts w:ascii="Arial" w:hAnsi="Arial" w:cs="Arial"/>
          <w:b/>
          <w:bCs/>
          <w:i/>
          <w:iCs/>
          <w:sz w:val="18"/>
          <w:szCs w:val="18"/>
          <w:lang w:val="de-DE"/>
        </w:rPr>
      </w:pPr>
    </w:p>
    <w:p w14:paraId="027CB299" w14:textId="77777777" w:rsidR="003E5BDE" w:rsidRPr="003E5BDE" w:rsidRDefault="003E5BDE" w:rsidP="003E5BDE">
      <w:pPr>
        <w:jc w:val="both"/>
        <w:rPr>
          <w:rFonts w:ascii="Arial" w:hAnsi="Arial" w:cs="Arial"/>
          <w:b/>
          <w:bCs/>
          <w:sz w:val="18"/>
          <w:szCs w:val="18"/>
          <w:lang w:val="de-DE"/>
        </w:rPr>
      </w:pPr>
      <w:r w:rsidRPr="003E5BDE">
        <w:rPr>
          <w:rFonts w:ascii="Arial" w:hAnsi="Arial" w:cs="Arial"/>
          <w:b/>
          <w:bCs/>
          <w:sz w:val="18"/>
          <w:szCs w:val="18"/>
          <w:lang w:val="de-DE"/>
        </w:rPr>
        <w:t xml:space="preserve">Verwaltung von Büros, Krankenstationen und Lehrerzimmern </w:t>
      </w:r>
    </w:p>
    <w:p w14:paraId="56F10DC3" w14:textId="77777777" w:rsidR="003E5BDE" w:rsidRPr="003E5BDE" w:rsidRDefault="003E5BDE" w:rsidP="003E5BDE">
      <w:pPr>
        <w:pStyle w:val="Paragraphedeliste"/>
        <w:numPr>
          <w:ilvl w:val="0"/>
          <w:numId w:val="4"/>
        </w:numPr>
        <w:jc w:val="both"/>
        <w:rPr>
          <w:rFonts w:ascii="Arial" w:hAnsi="Arial" w:cs="Arial"/>
          <w:color w:val="FF0000"/>
          <w:sz w:val="18"/>
          <w:szCs w:val="18"/>
          <w:lang w:val="de-DE"/>
        </w:rPr>
      </w:pPr>
      <w:r w:rsidRPr="003E5BDE">
        <w:rPr>
          <w:rFonts w:ascii="Arial" w:hAnsi="Arial" w:cs="Arial"/>
          <w:color w:val="FF0000"/>
          <w:sz w:val="18"/>
          <w:szCs w:val="18"/>
          <w:lang w:val="de-DE"/>
        </w:rPr>
        <w:t>Verwaltung der Belegung durch Abwesenheitserkennung / Dimmen der Beleuchtung, Schwellenwert für konstante Beleuchtungsstärke.</w:t>
      </w:r>
    </w:p>
    <w:p w14:paraId="0F8F0EC7" w14:textId="643CDD6B" w:rsidR="003E5BDE" w:rsidRPr="003E5BDE" w:rsidRDefault="003E5BDE" w:rsidP="003E5BDE">
      <w:pPr>
        <w:pStyle w:val="Paragraphedeliste"/>
        <w:numPr>
          <w:ilvl w:val="0"/>
          <w:numId w:val="4"/>
        </w:numPr>
        <w:jc w:val="both"/>
        <w:rPr>
          <w:rFonts w:ascii="Arial" w:hAnsi="Arial" w:cs="Arial"/>
          <w:color w:val="FF0000"/>
          <w:sz w:val="18"/>
          <w:szCs w:val="18"/>
          <w:lang w:val="de-DE"/>
        </w:rPr>
      </w:pPr>
      <w:r w:rsidRPr="003E5BDE">
        <w:rPr>
          <w:rFonts w:ascii="Arial" w:hAnsi="Arial" w:cs="Arial"/>
          <w:color w:val="FF0000"/>
          <w:sz w:val="18"/>
          <w:szCs w:val="18"/>
          <w:lang w:val="de-DE"/>
        </w:rPr>
        <w:t>Ausnahmeregelungen für "Benutzer" durch lokalen Druckknopf</w:t>
      </w:r>
      <w:r w:rsidRPr="003E5BDE">
        <w:rPr>
          <w:rFonts w:ascii="Arial" w:hAnsi="Arial" w:cs="Arial"/>
          <w:b/>
          <w:bCs/>
          <w:i/>
          <w:iCs/>
          <w:color w:val="FF0000"/>
          <w:sz w:val="18"/>
          <w:szCs w:val="18"/>
          <w:lang w:val="de-DE"/>
        </w:rPr>
        <w:t>.</w:t>
      </w:r>
      <w:r w:rsidRPr="003E5BDE">
        <w:rPr>
          <w:rFonts w:ascii="Arial" w:hAnsi="Arial" w:cs="Arial"/>
          <w:color w:val="FF0000"/>
          <w:sz w:val="18"/>
          <w:szCs w:val="18"/>
          <w:lang w:val="de-DE"/>
        </w:rPr>
        <w:t xml:space="preserve"> </w:t>
      </w:r>
    </w:p>
    <w:p w14:paraId="7E369D8E" w14:textId="77777777" w:rsidR="003E5BDE" w:rsidRPr="003E5BDE" w:rsidRDefault="003E5BDE" w:rsidP="003E5BDE">
      <w:pPr>
        <w:jc w:val="both"/>
        <w:rPr>
          <w:rFonts w:ascii="Arial" w:hAnsi="Arial" w:cs="Arial"/>
          <w:sz w:val="18"/>
          <w:szCs w:val="18"/>
          <w:lang w:val="de-DE"/>
        </w:rPr>
      </w:pPr>
    </w:p>
    <w:p w14:paraId="1047472A" w14:textId="77777777" w:rsidR="003E5BDE" w:rsidRPr="003E5BDE" w:rsidRDefault="003E5BDE" w:rsidP="003E5BDE">
      <w:pPr>
        <w:jc w:val="both"/>
        <w:rPr>
          <w:rFonts w:ascii="Arial" w:hAnsi="Arial" w:cs="Arial"/>
          <w:b/>
          <w:bCs/>
          <w:sz w:val="18"/>
          <w:szCs w:val="18"/>
          <w:lang w:val="de-DE"/>
        </w:rPr>
      </w:pPr>
      <w:r w:rsidRPr="003E5BDE">
        <w:rPr>
          <w:rFonts w:ascii="Arial" w:hAnsi="Arial" w:cs="Arial"/>
          <w:b/>
          <w:bCs/>
          <w:sz w:val="18"/>
          <w:szCs w:val="18"/>
          <w:lang w:val="de-DE"/>
        </w:rPr>
        <w:t xml:space="preserve">Verwaltung der Unterrichtsräume, Studienräume </w:t>
      </w:r>
    </w:p>
    <w:p w14:paraId="146D7420" w14:textId="77777777" w:rsidR="003E5BDE" w:rsidRPr="003E5BDE" w:rsidRDefault="003E5BDE" w:rsidP="003E5BDE">
      <w:pPr>
        <w:pStyle w:val="Paragraphedeliste"/>
        <w:numPr>
          <w:ilvl w:val="0"/>
          <w:numId w:val="5"/>
        </w:numPr>
        <w:jc w:val="both"/>
        <w:rPr>
          <w:rFonts w:ascii="Arial" w:hAnsi="Arial" w:cs="Arial"/>
          <w:color w:val="FF0000"/>
          <w:sz w:val="18"/>
          <w:szCs w:val="18"/>
          <w:lang w:val="de-DE"/>
        </w:rPr>
      </w:pPr>
      <w:r w:rsidRPr="003E5BDE">
        <w:rPr>
          <w:rFonts w:ascii="Arial" w:hAnsi="Arial" w:cs="Arial"/>
          <w:color w:val="FF0000"/>
          <w:sz w:val="18"/>
          <w:szCs w:val="18"/>
          <w:lang w:val="de-DE"/>
        </w:rPr>
        <w:t xml:space="preserve">Belegungsmanagement durch Abwesenheitserkennung / Dimmen der Beleuchtung, konstanter Schwellenwert für die Beleuchtungsstärke. </w:t>
      </w:r>
    </w:p>
    <w:p w14:paraId="115EFF0F" w14:textId="77777777" w:rsidR="003E5BDE" w:rsidRPr="003E5BDE" w:rsidRDefault="003E5BDE" w:rsidP="003E5BDE">
      <w:pPr>
        <w:pStyle w:val="Paragraphedeliste"/>
        <w:numPr>
          <w:ilvl w:val="0"/>
          <w:numId w:val="5"/>
        </w:numPr>
        <w:jc w:val="both"/>
        <w:rPr>
          <w:rFonts w:ascii="Arial" w:hAnsi="Arial" w:cs="Arial"/>
          <w:color w:val="FF0000"/>
          <w:sz w:val="18"/>
          <w:szCs w:val="18"/>
          <w:lang w:val="de-DE"/>
        </w:rPr>
      </w:pPr>
      <w:r w:rsidRPr="003E5BDE">
        <w:rPr>
          <w:rFonts w:ascii="Arial" w:hAnsi="Arial" w:cs="Arial"/>
          <w:color w:val="FF0000"/>
          <w:sz w:val="18"/>
          <w:szCs w:val="18"/>
          <w:lang w:val="de-DE"/>
        </w:rPr>
        <w:t xml:space="preserve">Segmentierte Beleuchtung in mindestens 3 Gruppen: Fenster, Korridor und Tafel. </w:t>
      </w:r>
    </w:p>
    <w:p w14:paraId="10DFE12B" w14:textId="77777777" w:rsidR="003E5BDE" w:rsidRPr="003E5BDE" w:rsidRDefault="003E5BDE" w:rsidP="003E5BDE">
      <w:pPr>
        <w:pStyle w:val="Paragraphedeliste"/>
        <w:numPr>
          <w:ilvl w:val="0"/>
          <w:numId w:val="5"/>
        </w:numPr>
        <w:jc w:val="both"/>
        <w:rPr>
          <w:rFonts w:ascii="Arial" w:hAnsi="Arial" w:cs="Arial"/>
          <w:color w:val="FF0000"/>
          <w:sz w:val="18"/>
          <w:szCs w:val="18"/>
          <w:lang w:val="de-DE"/>
        </w:rPr>
      </w:pPr>
      <w:r w:rsidRPr="003E5BDE">
        <w:rPr>
          <w:rFonts w:ascii="Arial" w:hAnsi="Arial" w:cs="Arial"/>
          <w:color w:val="FF0000"/>
          <w:sz w:val="18"/>
          <w:szCs w:val="18"/>
          <w:lang w:val="de-DE"/>
        </w:rPr>
        <w:t>Benutzer" Ausnahmen pro lokalen Druckknopf, mindestens 1 für die Beleuchtung des Klassenzimmers, 1 für die Tafel.</w:t>
      </w:r>
    </w:p>
    <w:p w14:paraId="7B84E6FF" w14:textId="36F9312A" w:rsidR="003E5BDE" w:rsidRPr="003E5BDE" w:rsidRDefault="003E5BDE" w:rsidP="003E5BDE">
      <w:pPr>
        <w:pStyle w:val="Paragraphedeliste"/>
        <w:numPr>
          <w:ilvl w:val="0"/>
          <w:numId w:val="5"/>
        </w:numPr>
        <w:jc w:val="both"/>
        <w:rPr>
          <w:rFonts w:ascii="Arial" w:hAnsi="Arial" w:cs="Arial"/>
          <w:color w:val="FF0000"/>
          <w:sz w:val="18"/>
          <w:szCs w:val="18"/>
          <w:lang w:val="de-DE"/>
        </w:rPr>
      </w:pPr>
      <w:r w:rsidRPr="003E5BDE">
        <w:rPr>
          <w:rFonts w:ascii="Arial" w:hAnsi="Arial" w:cs="Arial"/>
          <w:color w:val="FF0000"/>
          <w:sz w:val="18"/>
          <w:szCs w:val="18"/>
          <w:lang w:val="de-DE"/>
        </w:rPr>
        <w:t xml:space="preserve">Erstellung eines Projektionsszenarios: Ausschalten der Tafelbeleuchtung, Absenken der Raumbeleuchtung auf 10%. </w:t>
      </w:r>
    </w:p>
    <w:p w14:paraId="2EE39C37" w14:textId="77777777" w:rsidR="003E5BDE" w:rsidRDefault="003E5BDE" w:rsidP="003E5BDE">
      <w:pPr>
        <w:jc w:val="both"/>
        <w:rPr>
          <w:rFonts w:ascii="Arial" w:hAnsi="Arial" w:cs="Arial"/>
          <w:sz w:val="18"/>
          <w:szCs w:val="18"/>
          <w:lang w:val="de-DE"/>
        </w:rPr>
      </w:pPr>
    </w:p>
    <w:p w14:paraId="4A0EFC8F" w14:textId="77CDD7FA" w:rsidR="003E5BDE" w:rsidRPr="003E5BDE" w:rsidRDefault="003E5BDE" w:rsidP="003E5BDE">
      <w:pPr>
        <w:jc w:val="both"/>
        <w:rPr>
          <w:rFonts w:ascii="Arial" w:hAnsi="Arial" w:cs="Arial"/>
          <w:b/>
          <w:bCs/>
          <w:sz w:val="18"/>
          <w:szCs w:val="18"/>
          <w:lang w:val="de-DE"/>
        </w:rPr>
      </w:pPr>
      <w:r w:rsidRPr="003E5BDE">
        <w:rPr>
          <w:rFonts w:ascii="Arial" w:hAnsi="Arial" w:cs="Arial"/>
          <w:b/>
          <w:bCs/>
          <w:sz w:val="18"/>
          <w:szCs w:val="18"/>
          <w:lang w:val="de-DE"/>
        </w:rPr>
        <w:t>Verwaltung des Speisesaals</w:t>
      </w:r>
    </w:p>
    <w:p w14:paraId="7126B90F" w14:textId="77777777" w:rsidR="003E5BDE" w:rsidRDefault="003E5BDE" w:rsidP="003E5BDE">
      <w:pPr>
        <w:pStyle w:val="Paragraphedeliste"/>
        <w:numPr>
          <w:ilvl w:val="0"/>
          <w:numId w:val="6"/>
        </w:numPr>
        <w:jc w:val="both"/>
        <w:rPr>
          <w:rFonts w:ascii="Arial" w:hAnsi="Arial" w:cs="Arial"/>
          <w:color w:val="FF0000"/>
          <w:sz w:val="18"/>
          <w:szCs w:val="18"/>
          <w:lang w:val="de-DE"/>
        </w:rPr>
      </w:pPr>
      <w:r w:rsidRPr="003E5BDE">
        <w:rPr>
          <w:rFonts w:ascii="Arial" w:hAnsi="Arial" w:cs="Arial"/>
          <w:color w:val="FF0000"/>
          <w:sz w:val="18"/>
          <w:szCs w:val="18"/>
          <w:lang w:val="de-DE"/>
        </w:rPr>
        <w:t>Steuerung der Belegung durch Anwesenheitserkennung / Dimmen der Beleuchtung, konstanter Schwellenwert für die Beleuchtungsstärke.</w:t>
      </w:r>
    </w:p>
    <w:p w14:paraId="7D1983EC" w14:textId="77777777" w:rsidR="003E5BDE" w:rsidRDefault="003E5BDE" w:rsidP="003E5BDE">
      <w:pPr>
        <w:pStyle w:val="Paragraphedeliste"/>
        <w:numPr>
          <w:ilvl w:val="0"/>
          <w:numId w:val="6"/>
        </w:numPr>
        <w:jc w:val="both"/>
        <w:rPr>
          <w:rFonts w:ascii="Arial" w:hAnsi="Arial" w:cs="Arial"/>
          <w:color w:val="FF0000"/>
          <w:sz w:val="18"/>
          <w:szCs w:val="18"/>
          <w:lang w:val="de-DE"/>
        </w:rPr>
      </w:pPr>
      <w:r w:rsidRPr="003E5BDE">
        <w:rPr>
          <w:rFonts w:ascii="Arial" w:hAnsi="Arial" w:cs="Arial"/>
          <w:color w:val="FF0000"/>
          <w:sz w:val="18"/>
          <w:szCs w:val="18"/>
          <w:lang w:val="de-DE"/>
        </w:rPr>
        <w:t xml:space="preserve">Segmentierte Beleuchtung in mindestens 2 Gruppen: Verwaltung auf der Seite der Fenster, auf der Seite des Korridors. </w:t>
      </w:r>
    </w:p>
    <w:p w14:paraId="2F010C52" w14:textId="2F0C11F4" w:rsidR="00063AFE" w:rsidRPr="003E5BDE" w:rsidRDefault="003E5BDE" w:rsidP="003E5BDE">
      <w:pPr>
        <w:pStyle w:val="Paragraphedeliste"/>
        <w:numPr>
          <w:ilvl w:val="0"/>
          <w:numId w:val="6"/>
        </w:numPr>
        <w:jc w:val="both"/>
        <w:rPr>
          <w:rFonts w:ascii="Arial" w:hAnsi="Arial" w:cs="Arial"/>
          <w:color w:val="FF0000"/>
          <w:sz w:val="18"/>
          <w:szCs w:val="18"/>
          <w:lang w:val="de-DE"/>
        </w:rPr>
      </w:pPr>
      <w:r w:rsidRPr="003E5BDE">
        <w:rPr>
          <w:rFonts w:ascii="Arial" w:hAnsi="Arial" w:cs="Arial"/>
          <w:color w:val="FF0000"/>
          <w:sz w:val="18"/>
          <w:szCs w:val="18"/>
          <w:lang w:val="de-DE"/>
        </w:rPr>
        <w:t>Ausnahmeregelungen für "Benutzer" durch Druckknopf lokal, nicht öffentlich zugänglich</w:t>
      </w:r>
    </w:p>
    <w:p w14:paraId="19E14F06" w14:textId="73A1672D" w:rsidR="00063AFE" w:rsidRDefault="00063AFE" w:rsidP="003E5BDE">
      <w:pPr>
        <w:jc w:val="both"/>
        <w:rPr>
          <w:rFonts w:ascii="Arial" w:hAnsi="Arial" w:cs="Arial"/>
          <w:b/>
          <w:bCs/>
          <w:sz w:val="18"/>
          <w:szCs w:val="18"/>
          <w:lang w:val="de-DE"/>
        </w:rPr>
      </w:pPr>
    </w:p>
    <w:p w14:paraId="5FC5D700" w14:textId="77777777" w:rsidR="003E5BDE" w:rsidRPr="003E5BDE" w:rsidRDefault="003E5BDE" w:rsidP="003E5BDE">
      <w:pPr>
        <w:rPr>
          <w:rFonts w:ascii="Arial" w:hAnsi="Arial" w:cs="Arial"/>
          <w:b/>
          <w:bCs/>
          <w:sz w:val="18"/>
          <w:szCs w:val="18"/>
          <w:lang w:val="de-DE"/>
        </w:rPr>
      </w:pPr>
      <w:r w:rsidRPr="003E5BDE">
        <w:rPr>
          <w:rFonts w:ascii="Arial" w:hAnsi="Arial" w:cs="Arial"/>
          <w:b/>
          <w:bCs/>
          <w:sz w:val="18"/>
          <w:szCs w:val="18"/>
          <w:lang w:val="de-DE"/>
        </w:rPr>
        <w:t xml:space="preserve">Verwaltung der Flure, Hallen und Treppenhäuser </w:t>
      </w:r>
    </w:p>
    <w:p w14:paraId="0D052E01" w14:textId="77777777" w:rsidR="003E5BDE" w:rsidRDefault="003E5BDE" w:rsidP="003E5BDE">
      <w:pPr>
        <w:pStyle w:val="Paragraphedeliste"/>
        <w:numPr>
          <w:ilvl w:val="0"/>
          <w:numId w:val="7"/>
        </w:numPr>
        <w:rPr>
          <w:rFonts w:ascii="Arial" w:hAnsi="Arial" w:cs="Arial"/>
          <w:color w:val="FF0000"/>
          <w:sz w:val="18"/>
          <w:szCs w:val="18"/>
          <w:lang w:val="de-DE"/>
        </w:rPr>
      </w:pPr>
      <w:r w:rsidRPr="003E5BDE">
        <w:rPr>
          <w:rFonts w:ascii="Arial" w:hAnsi="Arial" w:cs="Arial"/>
          <w:color w:val="FF0000"/>
          <w:sz w:val="18"/>
          <w:szCs w:val="18"/>
          <w:u w:val="single"/>
          <w:lang w:val="de-DE"/>
        </w:rPr>
        <w:t>Während der Zeiten, in denen das Publikum anwesend ist</w:t>
      </w:r>
      <w:r w:rsidRPr="003E5BDE">
        <w:rPr>
          <w:rFonts w:ascii="Arial" w:hAnsi="Arial" w:cs="Arial"/>
          <w:color w:val="FF0000"/>
          <w:sz w:val="18"/>
          <w:szCs w:val="18"/>
          <w:lang w:val="de-DE"/>
        </w:rPr>
        <w:t>: Automatisches Einschalten durch die Gebäudeleittechnik auf dem vorgeschriebenen Mindestwert. Bei Anwesenheitserkennung und je nach Tageslichteinfall: Einschalten auf dem Sollwert.</w:t>
      </w:r>
    </w:p>
    <w:p w14:paraId="255667F9" w14:textId="77777777" w:rsidR="003E5BDE" w:rsidRDefault="003E5BDE" w:rsidP="003E5BDE">
      <w:pPr>
        <w:pStyle w:val="Paragraphedeliste"/>
        <w:numPr>
          <w:ilvl w:val="0"/>
          <w:numId w:val="7"/>
        </w:numPr>
        <w:rPr>
          <w:rFonts w:ascii="Arial" w:hAnsi="Arial" w:cs="Arial"/>
          <w:color w:val="FF0000"/>
          <w:sz w:val="18"/>
          <w:szCs w:val="18"/>
          <w:lang w:val="de-DE"/>
        </w:rPr>
      </w:pPr>
      <w:r w:rsidRPr="003E5BDE">
        <w:rPr>
          <w:rFonts w:ascii="Arial" w:hAnsi="Arial" w:cs="Arial"/>
          <w:color w:val="FF0000"/>
          <w:sz w:val="18"/>
          <w:szCs w:val="18"/>
          <w:u w:val="single"/>
          <w:lang w:val="de-DE"/>
        </w:rPr>
        <w:t>Außerhalb der Öffnungszeiten</w:t>
      </w:r>
      <w:r w:rsidRPr="003E5BDE">
        <w:rPr>
          <w:rFonts w:ascii="Arial" w:hAnsi="Arial" w:cs="Arial"/>
          <w:color w:val="FF0000"/>
          <w:sz w:val="18"/>
          <w:szCs w:val="18"/>
          <w:lang w:val="de-DE"/>
        </w:rPr>
        <w:t xml:space="preserve">: Einschalten nur durch Anwesenheitserkennung. </w:t>
      </w:r>
    </w:p>
    <w:p w14:paraId="12002CED" w14:textId="4291812E" w:rsidR="00063AFE" w:rsidRPr="003E5BDE" w:rsidRDefault="003E5BDE" w:rsidP="003E5BDE">
      <w:pPr>
        <w:pStyle w:val="Paragraphedeliste"/>
        <w:numPr>
          <w:ilvl w:val="0"/>
          <w:numId w:val="7"/>
        </w:numPr>
        <w:rPr>
          <w:rFonts w:ascii="Arial" w:hAnsi="Arial" w:cs="Arial"/>
          <w:color w:val="FF0000"/>
          <w:sz w:val="18"/>
          <w:szCs w:val="18"/>
          <w:lang w:val="de-DE"/>
        </w:rPr>
      </w:pPr>
      <w:r w:rsidRPr="003E5BDE">
        <w:rPr>
          <w:rFonts w:ascii="Arial" w:hAnsi="Arial" w:cs="Arial"/>
          <w:color w:val="FF0000"/>
          <w:sz w:val="18"/>
          <w:szCs w:val="18"/>
          <w:lang w:val="de-DE"/>
        </w:rPr>
        <w:t>Erzwingen des Zustands durch die G</w:t>
      </w:r>
      <w:r>
        <w:rPr>
          <w:rFonts w:ascii="Arial" w:hAnsi="Arial" w:cs="Arial"/>
          <w:color w:val="FF0000"/>
          <w:sz w:val="18"/>
          <w:szCs w:val="18"/>
          <w:lang w:val="de-DE"/>
        </w:rPr>
        <w:t>TB</w:t>
      </w:r>
      <w:r w:rsidRPr="003E5BDE">
        <w:rPr>
          <w:rFonts w:ascii="Arial" w:hAnsi="Arial" w:cs="Arial"/>
          <w:color w:val="FF0000"/>
          <w:sz w:val="18"/>
          <w:szCs w:val="18"/>
          <w:lang w:val="de-DE"/>
        </w:rPr>
        <w:t xml:space="preserve"> möglich</w:t>
      </w:r>
    </w:p>
    <w:p w14:paraId="56426F84" w14:textId="77777777" w:rsidR="00063AFE" w:rsidRDefault="00063AFE" w:rsidP="00063AFE">
      <w:pPr>
        <w:rPr>
          <w:rFonts w:ascii="Arial" w:hAnsi="Arial" w:cs="Arial"/>
          <w:color w:val="FF0000"/>
          <w:sz w:val="18"/>
          <w:szCs w:val="18"/>
          <w:lang w:val="de-DE"/>
        </w:rPr>
      </w:pPr>
    </w:p>
    <w:p w14:paraId="4DBD10F7" w14:textId="77777777" w:rsidR="00063AFE" w:rsidRPr="006E0C5B" w:rsidRDefault="00063AFE" w:rsidP="00063AFE">
      <w:pPr>
        <w:jc w:val="both"/>
        <w:rPr>
          <w:rFonts w:ascii="Arial" w:hAnsi="Arial" w:cs="Arial"/>
          <w:b/>
          <w:bCs/>
          <w:color w:val="000000" w:themeColor="text1"/>
          <w:sz w:val="18"/>
          <w:szCs w:val="18"/>
          <w:lang w:val="de-DE"/>
        </w:rPr>
      </w:pPr>
      <w:r w:rsidRPr="006E0C5B">
        <w:rPr>
          <w:rFonts w:ascii="Arial" w:hAnsi="Arial" w:cs="Arial"/>
          <w:color w:val="000000" w:themeColor="text1"/>
          <w:sz w:val="18"/>
          <w:szCs w:val="18"/>
          <w:lang w:val="de-DE"/>
        </w:rPr>
        <w:t>2.2</w:t>
      </w:r>
      <w:r w:rsidRPr="006E0C5B">
        <w:rPr>
          <w:rFonts w:ascii="Arial" w:hAnsi="Arial" w:cs="Arial"/>
          <w:b/>
          <w:bCs/>
          <w:color w:val="000000" w:themeColor="text1"/>
          <w:sz w:val="18"/>
          <w:szCs w:val="18"/>
          <w:lang w:val="de-DE"/>
        </w:rPr>
        <w:t xml:space="preserve">- Steuerung der Lufterneuerung </w:t>
      </w:r>
    </w:p>
    <w:p w14:paraId="6940B0CA" w14:textId="77777777" w:rsidR="00063AFE" w:rsidRDefault="00063AFE" w:rsidP="00063AFE">
      <w:pPr>
        <w:jc w:val="both"/>
        <w:rPr>
          <w:rFonts w:ascii="Arial" w:hAnsi="Arial" w:cs="Arial"/>
          <w:color w:val="000000" w:themeColor="text1"/>
          <w:sz w:val="18"/>
          <w:szCs w:val="18"/>
          <w:lang w:val="de-DE"/>
        </w:rPr>
      </w:pPr>
      <w:r w:rsidRPr="006E0C5B">
        <w:rPr>
          <w:rFonts w:ascii="Arial" w:hAnsi="Arial" w:cs="Arial"/>
          <w:color w:val="000000" w:themeColor="text1"/>
          <w:sz w:val="18"/>
          <w:szCs w:val="18"/>
          <w:lang w:val="de-DE"/>
        </w:rPr>
        <w:t xml:space="preserve">Der Luftaustausch in jedem Raum wird automatisch gesteuert, wobei die Raumbelegung und die Qualität der Umgebungsluft berücksichtigt werden. Die Informationen über die Raumbelegung werden über </w:t>
      </w:r>
      <w:r w:rsidRPr="00FD04B3">
        <w:rPr>
          <w:rFonts w:ascii="Arial" w:hAnsi="Arial" w:cs="Arial"/>
          <w:b/>
          <w:bCs/>
          <w:color w:val="000000" w:themeColor="text1"/>
          <w:sz w:val="18"/>
          <w:szCs w:val="18"/>
          <w:lang w:val="de-DE"/>
        </w:rPr>
        <w:t>Präsenzsensoren</w:t>
      </w:r>
      <w:r w:rsidRPr="006E0C5B">
        <w:rPr>
          <w:rFonts w:ascii="Arial" w:hAnsi="Arial" w:cs="Arial"/>
          <w:color w:val="000000" w:themeColor="text1"/>
          <w:sz w:val="18"/>
          <w:szCs w:val="18"/>
          <w:lang w:val="de-DE"/>
        </w:rPr>
        <w:t xml:space="preserve"> an das HLK-Paket gesendet, die Informationen über die Luftqualität über einen </w:t>
      </w:r>
      <w:r w:rsidRPr="00FD04B3">
        <w:rPr>
          <w:rFonts w:ascii="Arial" w:hAnsi="Arial" w:cs="Arial"/>
          <w:b/>
          <w:bCs/>
          <w:color w:val="000000" w:themeColor="text1"/>
          <w:sz w:val="18"/>
          <w:szCs w:val="18"/>
          <w:lang w:val="de-DE"/>
        </w:rPr>
        <w:t>VOC-Sensor</w:t>
      </w:r>
      <w:r w:rsidRPr="006E0C5B">
        <w:rPr>
          <w:rFonts w:ascii="Arial" w:hAnsi="Arial" w:cs="Arial"/>
          <w:color w:val="000000" w:themeColor="text1"/>
          <w:sz w:val="18"/>
          <w:szCs w:val="18"/>
          <w:lang w:val="de-DE"/>
        </w:rPr>
        <w:t xml:space="preserve"> (Volatile Organik Compounds).</w:t>
      </w:r>
    </w:p>
    <w:p w14:paraId="71CB2626" w14:textId="77777777" w:rsidR="00063AFE" w:rsidRDefault="00063AFE" w:rsidP="00063AFE">
      <w:pPr>
        <w:jc w:val="both"/>
        <w:rPr>
          <w:rFonts w:ascii="Arial" w:hAnsi="Arial" w:cs="Arial"/>
          <w:color w:val="000000" w:themeColor="text1"/>
          <w:sz w:val="18"/>
          <w:szCs w:val="18"/>
          <w:lang w:val="de-DE"/>
        </w:rPr>
      </w:pPr>
    </w:p>
    <w:p w14:paraId="198367CF" w14:textId="77777777" w:rsidR="00063AFE" w:rsidRPr="00FD04B3" w:rsidRDefault="00063AFE" w:rsidP="00063AFE">
      <w:pPr>
        <w:jc w:val="both"/>
        <w:rPr>
          <w:rFonts w:ascii="Arial" w:hAnsi="Arial" w:cs="Arial"/>
          <w:sz w:val="18"/>
          <w:szCs w:val="18"/>
          <w:lang w:val="de-DE"/>
        </w:rPr>
      </w:pPr>
      <w:r w:rsidRPr="00FD04B3">
        <w:rPr>
          <w:rFonts w:ascii="Arial" w:hAnsi="Arial" w:cs="Arial"/>
          <w:sz w:val="18"/>
          <w:szCs w:val="18"/>
          <w:lang w:val="de-DE"/>
        </w:rPr>
        <w:t>2.3</w:t>
      </w:r>
      <w:r w:rsidRPr="00FD04B3">
        <w:rPr>
          <w:rFonts w:ascii="Arial" w:hAnsi="Arial" w:cs="Arial"/>
          <w:b/>
          <w:bCs/>
          <w:sz w:val="18"/>
          <w:szCs w:val="18"/>
          <w:lang w:val="de-DE"/>
        </w:rPr>
        <w:t>- Temperaturmanagement</w:t>
      </w:r>
      <w:r w:rsidRPr="00FD04B3">
        <w:rPr>
          <w:rFonts w:ascii="Arial" w:hAnsi="Arial" w:cs="Arial"/>
          <w:sz w:val="18"/>
          <w:szCs w:val="18"/>
          <w:lang w:val="de-DE"/>
        </w:rPr>
        <w:t xml:space="preserve"> </w:t>
      </w:r>
    </w:p>
    <w:p w14:paraId="6132282B" w14:textId="77777777" w:rsidR="00063AFE" w:rsidRDefault="00063AFE" w:rsidP="00063AFE">
      <w:pPr>
        <w:jc w:val="both"/>
        <w:rPr>
          <w:rFonts w:ascii="Arial" w:hAnsi="Arial" w:cs="Arial"/>
          <w:sz w:val="18"/>
          <w:szCs w:val="18"/>
          <w:lang w:val="de-DE"/>
        </w:rPr>
      </w:pPr>
      <w:r w:rsidRPr="00FD04B3">
        <w:rPr>
          <w:rFonts w:ascii="Arial" w:hAnsi="Arial" w:cs="Arial"/>
          <w:sz w:val="18"/>
          <w:szCs w:val="18"/>
          <w:lang w:val="de-DE"/>
        </w:rPr>
        <w:t xml:space="preserve">Jeder Raum wird mit einem </w:t>
      </w:r>
      <w:r w:rsidRPr="00FD04B3">
        <w:rPr>
          <w:rFonts w:ascii="Arial" w:hAnsi="Arial" w:cs="Arial"/>
          <w:b/>
          <w:bCs/>
          <w:sz w:val="18"/>
          <w:szCs w:val="18"/>
          <w:lang w:val="de-DE"/>
        </w:rPr>
        <w:t>Temperatursensor</w:t>
      </w:r>
      <w:r w:rsidRPr="00FD04B3">
        <w:rPr>
          <w:rFonts w:ascii="Arial" w:hAnsi="Arial" w:cs="Arial"/>
          <w:sz w:val="18"/>
          <w:szCs w:val="18"/>
          <w:lang w:val="de-DE"/>
        </w:rPr>
        <w:t xml:space="preserve"> und einem </w:t>
      </w:r>
      <w:r w:rsidRPr="00FD04B3">
        <w:rPr>
          <w:rFonts w:ascii="Arial" w:hAnsi="Arial" w:cs="Arial"/>
          <w:b/>
          <w:bCs/>
          <w:sz w:val="18"/>
          <w:szCs w:val="18"/>
          <w:lang w:val="de-DE"/>
        </w:rPr>
        <w:t>Anwesenheitssensor</w:t>
      </w:r>
      <w:r w:rsidRPr="00FD04B3">
        <w:rPr>
          <w:rFonts w:ascii="Arial" w:hAnsi="Arial" w:cs="Arial"/>
          <w:sz w:val="18"/>
          <w:szCs w:val="18"/>
          <w:lang w:val="de-DE"/>
        </w:rPr>
        <w:t xml:space="preserve"> ausgestattet, die mit einer </w:t>
      </w:r>
      <w:r w:rsidRPr="00FD04B3">
        <w:rPr>
          <w:rFonts w:ascii="Arial" w:hAnsi="Arial" w:cs="Arial"/>
          <w:b/>
          <w:bCs/>
          <w:sz w:val="18"/>
          <w:szCs w:val="18"/>
          <w:lang w:val="de-DE"/>
        </w:rPr>
        <w:t xml:space="preserve">Wetterstation </w:t>
      </w:r>
      <w:r w:rsidRPr="00FD04B3">
        <w:rPr>
          <w:rFonts w:ascii="Arial" w:hAnsi="Arial" w:cs="Arial"/>
          <w:sz w:val="18"/>
          <w:szCs w:val="18"/>
          <w:lang w:val="de-DE"/>
        </w:rPr>
        <w:t xml:space="preserve">und </w:t>
      </w:r>
      <w:r w:rsidRPr="008337E7">
        <w:rPr>
          <w:rFonts w:ascii="Arial" w:hAnsi="Arial" w:cs="Arial"/>
          <w:b/>
          <w:bCs/>
          <w:sz w:val="18"/>
          <w:szCs w:val="18"/>
          <w:lang w:val="de-DE"/>
        </w:rPr>
        <w:t>einem jährlichen Zeitschaltkreis</w:t>
      </w:r>
      <w:r w:rsidRPr="00FD04B3">
        <w:rPr>
          <w:rFonts w:ascii="Arial" w:hAnsi="Arial" w:cs="Arial"/>
          <w:sz w:val="18"/>
          <w:szCs w:val="18"/>
          <w:lang w:val="de-DE"/>
        </w:rPr>
        <w:t xml:space="preserve"> entsprechend der Belegung des Gebäudes verbunden sind. Über die Informationen, die über den </w:t>
      </w:r>
      <w:r w:rsidRPr="00FD04B3">
        <w:rPr>
          <w:rFonts w:ascii="Arial" w:hAnsi="Arial" w:cs="Arial"/>
          <w:sz w:val="18"/>
          <w:szCs w:val="18"/>
          <w:lang w:val="de-DE"/>
        </w:rPr>
        <w:lastRenderedPageBreak/>
        <w:t>KNX-Bus abgerufen werden, kann die Temperatur in jedem Raum angepasst werden (frühzeitiger Temperaturanstieg bei großer Kälte, reduzierte Temperatur in der Nacht...). Auf Kundenwunsch kann die Solltemperatur in jedem Raum über den lokalen Thermostat um +/- 2°C erhöht oder gesenkt werden.</w:t>
      </w:r>
    </w:p>
    <w:p w14:paraId="5C3BEDC2" w14:textId="77777777" w:rsidR="00063AFE" w:rsidRDefault="00063AFE" w:rsidP="00063AFE">
      <w:pPr>
        <w:rPr>
          <w:rFonts w:ascii="Arial" w:hAnsi="Arial" w:cs="Arial"/>
          <w:sz w:val="18"/>
          <w:szCs w:val="18"/>
          <w:lang w:val="de-DE"/>
        </w:rPr>
      </w:pPr>
    </w:p>
    <w:p w14:paraId="021D1A26" w14:textId="77777777" w:rsidR="00063AFE" w:rsidRPr="008337E7" w:rsidRDefault="00063AFE" w:rsidP="00063AFE">
      <w:pPr>
        <w:rPr>
          <w:rFonts w:ascii="Arial" w:hAnsi="Arial" w:cs="Arial"/>
          <w:sz w:val="18"/>
          <w:szCs w:val="18"/>
          <w:lang w:val="de-DE"/>
        </w:rPr>
      </w:pPr>
      <w:r w:rsidRPr="008337E7">
        <w:rPr>
          <w:rFonts w:ascii="Arial" w:hAnsi="Arial" w:cs="Arial"/>
          <w:sz w:val="18"/>
          <w:szCs w:val="18"/>
          <w:lang w:val="de-DE"/>
        </w:rPr>
        <w:t>2.4</w:t>
      </w:r>
      <w:r w:rsidRPr="008337E7">
        <w:rPr>
          <w:rFonts w:ascii="Arial" w:hAnsi="Arial" w:cs="Arial"/>
          <w:b/>
          <w:bCs/>
          <w:sz w:val="18"/>
          <w:szCs w:val="18"/>
          <w:lang w:val="de-DE"/>
        </w:rPr>
        <w:t xml:space="preserve">- Steuerung der Rollläden und Sonnenstoren </w:t>
      </w:r>
    </w:p>
    <w:p w14:paraId="3180E225" w14:textId="77777777" w:rsidR="00063AFE" w:rsidRPr="008337E7" w:rsidRDefault="00063AFE" w:rsidP="00063AFE">
      <w:pPr>
        <w:jc w:val="both"/>
        <w:rPr>
          <w:rFonts w:ascii="Arial" w:hAnsi="Arial" w:cs="Arial"/>
          <w:sz w:val="18"/>
          <w:szCs w:val="18"/>
          <w:lang w:val="de-DE"/>
        </w:rPr>
      </w:pPr>
      <w:r w:rsidRPr="008337E7">
        <w:rPr>
          <w:rFonts w:ascii="Arial" w:hAnsi="Arial" w:cs="Arial"/>
          <w:sz w:val="18"/>
          <w:szCs w:val="18"/>
          <w:lang w:val="de-DE"/>
        </w:rPr>
        <w:t>Die Steuerung der Sonnenstoren und Rollläden erfolgt automatisch über die G</w:t>
      </w:r>
      <w:r>
        <w:rPr>
          <w:rFonts w:ascii="Arial" w:hAnsi="Arial" w:cs="Arial"/>
          <w:sz w:val="18"/>
          <w:szCs w:val="18"/>
          <w:lang w:val="de-DE"/>
        </w:rPr>
        <w:t>TB</w:t>
      </w:r>
      <w:r w:rsidRPr="008337E7">
        <w:rPr>
          <w:rFonts w:ascii="Arial" w:hAnsi="Arial" w:cs="Arial"/>
          <w:sz w:val="18"/>
          <w:szCs w:val="18"/>
          <w:lang w:val="de-DE"/>
        </w:rPr>
        <w:t xml:space="preserve"> oder lokal über </w:t>
      </w:r>
      <w:r w:rsidRPr="008337E7">
        <w:rPr>
          <w:rFonts w:ascii="Arial" w:hAnsi="Arial" w:cs="Arial"/>
          <w:b/>
          <w:bCs/>
          <w:sz w:val="18"/>
          <w:szCs w:val="18"/>
          <w:lang w:val="de-DE"/>
        </w:rPr>
        <w:t>Druckknöpfe vom Typ "KNX"</w:t>
      </w:r>
      <w:r w:rsidRPr="008337E7">
        <w:rPr>
          <w:rFonts w:ascii="Arial" w:hAnsi="Arial" w:cs="Arial"/>
          <w:sz w:val="18"/>
          <w:szCs w:val="18"/>
          <w:lang w:val="de-DE"/>
        </w:rPr>
        <w:t>, die sich in jedem Raum mit ständiger Belegung befinden (Büros, Besprechungsräume...). Die Gemeinschaftsräume werden ausschließlich über die G</w:t>
      </w:r>
      <w:r>
        <w:rPr>
          <w:rFonts w:ascii="Arial" w:hAnsi="Arial" w:cs="Arial"/>
          <w:sz w:val="18"/>
          <w:szCs w:val="18"/>
          <w:lang w:val="de-DE"/>
        </w:rPr>
        <w:t>TB</w:t>
      </w:r>
      <w:r w:rsidRPr="008337E7">
        <w:rPr>
          <w:rFonts w:ascii="Arial" w:hAnsi="Arial" w:cs="Arial"/>
          <w:sz w:val="18"/>
          <w:szCs w:val="18"/>
          <w:lang w:val="de-DE"/>
        </w:rPr>
        <w:t xml:space="preserve"> gesteuert. Eine </w:t>
      </w:r>
      <w:r w:rsidRPr="008337E7">
        <w:rPr>
          <w:rFonts w:ascii="Arial" w:hAnsi="Arial" w:cs="Arial"/>
          <w:b/>
          <w:bCs/>
          <w:sz w:val="18"/>
          <w:szCs w:val="18"/>
          <w:lang w:val="de-DE"/>
        </w:rPr>
        <w:t>KNX-Wetterstation</w:t>
      </w:r>
      <w:r w:rsidRPr="008337E7">
        <w:rPr>
          <w:rFonts w:ascii="Arial" w:hAnsi="Arial" w:cs="Arial"/>
          <w:sz w:val="18"/>
          <w:szCs w:val="18"/>
          <w:lang w:val="de-DE"/>
        </w:rPr>
        <w:t xml:space="preserve"> wird an das System gekoppelt, um die Sonnenstoren je nach Wetterlage zu steuern.</w:t>
      </w:r>
    </w:p>
    <w:p w14:paraId="38708414" w14:textId="77777777" w:rsidR="00063AFE" w:rsidRPr="008337E7" w:rsidRDefault="00063AFE" w:rsidP="00063AFE">
      <w:pPr>
        <w:rPr>
          <w:rFonts w:ascii="Arial" w:hAnsi="Arial" w:cs="Arial"/>
          <w:sz w:val="18"/>
          <w:szCs w:val="18"/>
          <w:lang w:val="de-DE"/>
        </w:rPr>
      </w:pPr>
    </w:p>
    <w:p w14:paraId="4F87CD8E" w14:textId="77777777" w:rsidR="00063AFE" w:rsidRDefault="00063AFE" w:rsidP="00063AFE">
      <w:pPr>
        <w:jc w:val="both"/>
        <w:rPr>
          <w:rFonts w:ascii="Arial" w:hAnsi="Arial" w:cs="Arial"/>
          <w:sz w:val="18"/>
          <w:szCs w:val="18"/>
          <w:lang w:val="de-DE"/>
        </w:rPr>
      </w:pPr>
      <w:r w:rsidRPr="008337E7">
        <w:rPr>
          <w:rFonts w:ascii="Arial" w:hAnsi="Arial" w:cs="Arial"/>
          <w:sz w:val="18"/>
          <w:szCs w:val="18"/>
          <w:lang w:val="de-DE"/>
        </w:rPr>
        <w:t xml:space="preserve">Das ausgewählte </w:t>
      </w:r>
      <w:r w:rsidRPr="008337E7">
        <w:rPr>
          <w:rFonts w:ascii="Arial" w:hAnsi="Arial" w:cs="Arial"/>
          <w:b/>
          <w:bCs/>
          <w:sz w:val="18"/>
          <w:szCs w:val="18"/>
          <w:lang w:val="de-DE"/>
        </w:rPr>
        <w:t>KNX</w:t>
      </w:r>
      <w:r w:rsidRPr="008337E7">
        <w:rPr>
          <w:rFonts w:ascii="Arial" w:hAnsi="Arial" w:cs="Arial"/>
          <w:sz w:val="18"/>
          <w:szCs w:val="18"/>
          <w:lang w:val="de-DE"/>
        </w:rPr>
        <w:t xml:space="preserve">-System wird von der Marke </w:t>
      </w:r>
      <w:r w:rsidRPr="008337E7">
        <w:rPr>
          <w:rFonts w:ascii="Arial" w:hAnsi="Arial" w:cs="Arial"/>
          <w:b/>
          <w:bCs/>
          <w:sz w:val="18"/>
          <w:szCs w:val="18"/>
          <w:lang w:val="de-DE"/>
        </w:rPr>
        <w:t>BEG LUXOMAT</w:t>
      </w:r>
      <w:r w:rsidRPr="008337E7">
        <w:rPr>
          <w:rFonts w:ascii="Arial" w:hAnsi="Arial" w:cs="Arial"/>
          <w:sz w:val="18"/>
          <w:szCs w:val="18"/>
          <w:lang w:val="de-DE"/>
        </w:rPr>
        <w:t xml:space="preserve"> oder </w:t>
      </w:r>
      <w:r w:rsidRPr="008337E7">
        <w:rPr>
          <w:rFonts w:ascii="Arial" w:hAnsi="Arial" w:cs="Arial"/>
          <w:b/>
          <w:bCs/>
          <w:sz w:val="18"/>
          <w:szCs w:val="18"/>
          <w:lang w:val="de-DE"/>
        </w:rPr>
        <w:t>technisch gleichwertig</w:t>
      </w:r>
      <w:r w:rsidRPr="008337E7">
        <w:rPr>
          <w:rFonts w:ascii="Arial" w:hAnsi="Arial" w:cs="Arial"/>
          <w:sz w:val="18"/>
          <w:szCs w:val="18"/>
          <w:lang w:val="de-DE"/>
        </w:rPr>
        <w:t xml:space="preserve"> sein und folgende Hardware umfassen:</w:t>
      </w:r>
    </w:p>
    <w:p w14:paraId="27E595B5" w14:textId="77777777" w:rsidR="00063AFE" w:rsidRDefault="00063AFE" w:rsidP="00063AFE">
      <w:pPr>
        <w:rPr>
          <w:rFonts w:ascii="Arial" w:hAnsi="Arial" w:cs="Arial"/>
          <w:sz w:val="18"/>
          <w:szCs w:val="18"/>
          <w:lang w:val="de-DE"/>
        </w:rPr>
      </w:pPr>
    </w:p>
    <w:p w14:paraId="2DAD016B" w14:textId="77777777" w:rsidR="00063AFE" w:rsidRDefault="00063AFE" w:rsidP="00063AFE">
      <w:pPr>
        <w:pStyle w:val="Paragraphedeliste"/>
        <w:numPr>
          <w:ilvl w:val="0"/>
          <w:numId w:val="3"/>
        </w:numPr>
        <w:jc w:val="both"/>
        <w:rPr>
          <w:rFonts w:ascii="Arial" w:hAnsi="Arial" w:cs="Arial"/>
          <w:sz w:val="18"/>
          <w:szCs w:val="18"/>
          <w:lang w:val="de-DE"/>
        </w:rPr>
      </w:pPr>
      <w:r>
        <w:rPr>
          <w:noProof/>
        </w:rPr>
        <w:drawing>
          <wp:anchor distT="0" distB="0" distL="114300" distR="114300" simplePos="0" relativeHeight="251664384" behindDoc="0" locked="0" layoutInCell="1" allowOverlap="1" wp14:anchorId="7574E9E5" wp14:editId="213DF92B">
            <wp:simplePos x="0" y="0"/>
            <wp:positionH relativeFrom="column">
              <wp:posOffset>6280785</wp:posOffset>
            </wp:positionH>
            <wp:positionV relativeFrom="paragraph">
              <wp:posOffset>73025</wp:posOffset>
            </wp:positionV>
            <wp:extent cx="438785" cy="510540"/>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785" cy="510540"/>
                    </a:xfrm>
                    <a:prstGeom prst="rect">
                      <a:avLst/>
                    </a:prstGeom>
                  </pic:spPr>
                </pic:pic>
              </a:graphicData>
            </a:graphic>
            <wp14:sizeRelH relativeFrom="page">
              <wp14:pctWidth>0</wp14:pctWidth>
            </wp14:sizeRelH>
            <wp14:sizeRelV relativeFrom="page">
              <wp14:pctHeight>0</wp14:pctHeight>
            </wp14:sizeRelV>
          </wp:anchor>
        </w:drawing>
      </w:r>
      <w:r w:rsidRPr="008337E7">
        <w:rPr>
          <w:rFonts w:ascii="Arial" w:hAnsi="Arial" w:cs="Arial"/>
          <w:b/>
          <w:bCs/>
          <w:sz w:val="18"/>
          <w:szCs w:val="18"/>
          <w:lang w:val="de-DE"/>
        </w:rPr>
        <w:t>KNX-Netzteil</w:t>
      </w:r>
      <w:r w:rsidRPr="008337E7">
        <w:rPr>
          <w:rFonts w:ascii="Arial" w:hAnsi="Arial" w:cs="Arial"/>
          <w:sz w:val="18"/>
          <w:szCs w:val="18"/>
          <w:lang w:val="de-DE"/>
        </w:rPr>
        <w:t xml:space="preserve"> Typ </w:t>
      </w:r>
      <w:r w:rsidRPr="008337E7">
        <w:rPr>
          <w:rFonts w:ascii="Arial" w:hAnsi="Arial" w:cs="Arial"/>
          <w:b/>
          <w:bCs/>
          <w:sz w:val="18"/>
          <w:szCs w:val="18"/>
          <w:lang w:val="de-DE"/>
        </w:rPr>
        <w:t>PSN-230/640/30-KNX-REG</w:t>
      </w:r>
      <w:r w:rsidRPr="008337E7">
        <w:rPr>
          <w:rFonts w:ascii="Arial" w:hAnsi="Arial" w:cs="Arial"/>
          <w:sz w:val="18"/>
          <w:szCs w:val="18"/>
          <w:lang w:val="de-DE"/>
        </w:rPr>
        <w:t xml:space="preserve"> </w:t>
      </w:r>
    </w:p>
    <w:p w14:paraId="611C3658" w14:textId="77777777" w:rsidR="00063AFE" w:rsidRDefault="00063AFE" w:rsidP="00063AFE">
      <w:pPr>
        <w:pStyle w:val="Paragraphedeliste"/>
        <w:ind w:left="360"/>
        <w:jc w:val="both"/>
        <w:rPr>
          <w:rFonts w:ascii="Arial" w:hAnsi="Arial" w:cs="Arial"/>
          <w:sz w:val="18"/>
          <w:szCs w:val="18"/>
          <w:lang w:val="de-DE"/>
        </w:rPr>
      </w:pPr>
      <w:r w:rsidRPr="008337E7">
        <w:rPr>
          <w:rFonts w:ascii="Arial" w:hAnsi="Arial" w:cs="Arial"/>
          <w:sz w:val="18"/>
          <w:szCs w:val="18"/>
          <w:lang w:val="de-DE"/>
        </w:rPr>
        <w:t>230V AC / 30V DC KNX BUS / 640mA / 1000m BUS max.</w:t>
      </w:r>
    </w:p>
    <w:p w14:paraId="125DAAF5" w14:textId="77777777" w:rsidR="00063AFE" w:rsidRDefault="00063AFE" w:rsidP="00063AFE">
      <w:pPr>
        <w:pStyle w:val="Paragraphedeliste"/>
        <w:ind w:left="360"/>
        <w:jc w:val="both"/>
        <w:rPr>
          <w:rFonts w:ascii="Arial" w:hAnsi="Arial" w:cs="Arial"/>
          <w:sz w:val="18"/>
          <w:szCs w:val="18"/>
          <w:lang w:val="de-DE"/>
        </w:rPr>
      </w:pPr>
      <w:r w:rsidRPr="008337E7">
        <w:rPr>
          <w:rFonts w:ascii="Arial" w:hAnsi="Arial" w:cs="Arial"/>
          <w:sz w:val="18"/>
          <w:szCs w:val="18"/>
          <w:lang w:val="de-DE"/>
        </w:rPr>
        <w:t xml:space="preserve">Integrierte Drosselspule, um den Bus mit konstantem, stabilisiertem Strom zu versorgen. </w:t>
      </w:r>
    </w:p>
    <w:p w14:paraId="2E743C71" w14:textId="77777777" w:rsidR="00063AFE" w:rsidRDefault="00063AFE" w:rsidP="00063AFE">
      <w:pPr>
        <w:pStyle w:val="Paragraphedeliste"/>
        <w:ind w:left="360"/>
        <w:jc w:val="both"/>
        <w:rPr>
          <w:rFonts w:ascii="Arial" w:hAnsi="Arial" w:cs="Arial"/>
          <w:sz w:val="18"/>
          <w:szCs w:val="18"/>
          <w:lang w:val="de-DE"/>
        </w:rPr>
      </w:pPr>
      <w:r w:rsidRPr="008337E7">
        <w:rPr>
          <w:rFonts w:ascii="Arial" w:hAnsi="Arial" w:cs="Arial"/>
          <w:sz w:val="18"/>
          <w:szCs w:val="18"/>
          <w:lang w:val="de-DE"/>
        </w:rPr>
        <w:t xml:space="preserve">Bis zu 64 Teilnehmer am KNX-BUS (Multi-Sensoren/ </w:t>
      </w:r>
      <w:r w:rsidRPr="00097E87">
        <w:rPr>
          <w:rFonts w:ascii="Arial" w:hAnsi="Arial" w:cs="Arial"/>
          <w:sz w:val="18"/>
          <w:szCs w:val="18"/>
          <w:lang w:val="de-DE"/>
        </w:rPr>
        <w:t>Druckknöpfe -</w:t>
      </w:r>
      <w:r w:rsidRPr="008337E7">
        <w:rPr>
          <w:rFonts w:ascii="Arial" w:hAnsi="Arial" w:cs="Arial"/>
          <w:sz w:val="18"/>
          <w:szCs w:val="18"/>
          <w:lang w:val="de-DE"/>
        </w:rPr>
        <w:t>Interfaces/ Aktoren...)</w:t>
      </w:r>
    </w:p>
    <w:p w14:paraId="3C3F80CF" w14:textId="77777777" w:rsidR="00063AFE" w:rsidRDefault="00063AFE" w:rsidP="00063AFE">
      <w:pPr>
        <w:jc w:val="both"/>
        <w:rPr>
          <w:rFonts w:ascii="Arial" w:hAnsi="Arial" w:cs="Arial"/>
          <w:sz w:val="18"/>
          <w:szCs w:val="18"/>
          <w:lang w:val="de-DE"/>
        </w:rPr>
      </w:pPr>
    </w:p>
    <w:p w14:paraId="6B3D6328" w14:textId="77777777" w:rsidR="00063AFE" w:rsidRPr="00097E87" w:rsidRDefault="00063AFE" w:rsidP="00063AFE">
      <w:pPr>
        <w:pStyle w:val="Paragraphedeliste"/>
        <w:numPr>
          <w:ilvl w:val="0"/>
          <w:numId w:val="3"/>
        </w:numPr>
        <w:tabs>
          <w:tab w:val="left" w:pos="1112"/>
        </w:tabs>
        <w:jc w:val="both"/>
        <w:rPr>
          <w:rFonts w:ascii="Arial" w:hAnsi="Arial" w:cs="Arial"/>
          <w:sz w:val="18"/>
          <w:szCs w:val="18"/>
          <w:lang w:val="de-DE"/>
        </w:rPr>
      </w:pPr>
      <w:r>
        <w:rPr>
          <w:noProof/>
        </w:rPr>
        <w:drawing>
          <wp:anchor distT="0" distB="0" distL="114300" distR="114300" simplePos="0" relativeHeight="251665408" behindDoc="0" locked="0" layoutInCell="1" allowOverlap="1" wp14:anchorId="618CAD94" wp14:editId="6CEBE120">
            <wp:simplePos x="0" y="0"/>
            <wp:positionH relativeFrom="column">
              <wp:posOffset>5975985</wp:posOffset>
            </wp:positionH>
            <wp:positionV relativeFrom="paragraph">
              <wp:posOffset>47625</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0288B14" wp14:editId="1E6C3AE3">
            <wp:simplePos x="0" y="0"/>
            <wp:positionH relativeFrom="column">
              <wp:posOffset>5055870</wp:posOffset>
            </wp:positionH>
            <wp:positionV relativeFrom="paragraph">
              <wp:posOffset>47564</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Pr="00097E87">
        <w:rPr>
          <w:rFonts w:ascii="Arial" w:hAnsi="Arial" w:cs="Arial"/>
          <w:b/>
          <w:bCs/>
          <w:sz w:val="18"/>
          <w:szCs w:val="18"/>
          <w:lang w:val="de-DE"/>
        </w:rPr>
        <w:t>Schaltaktoren</w:t>
      </w:r>
      <w:r w:rsidRPr="00097E87">
        <w:rPr>
          <w:rFonts w:ascii="Arial" w:hAnsi="Arial" w:cs="Arial"/>
          <w:sz w:val="18"/>
          <w:szCs w:val="18"/>
          <w:lang w:val="de-DE"/>
        </w:rPr>
        <w:t xml:space="preserve"> "TOR" Typ </w:t>
      </w:r>
      <w:r w:rsidRPr="00097E87">
        <w:rPr>
          <w:rFonts w:ascii="Arial" w:hAnsi="Arial" w:cs="Arial"/>
          <w:b/>
          <w:bCs/>
          <w:sz w:val="18"/>
          <w:szCs w:val="18"/>
          <w:lang w:val="de-DE"/>
        </w:rPr>
        <w:t>SA4/8/230/16/H/KNX REG</w:t>
      </w:r>
    </w:p>
    <w:p w14:paraId="2D11ED31" w14:textId="77777777" w:rsidR="00063AFE" w:rsidRDefault="00063AFE" w:rsidP="00063AFE">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Stromversorgung über KNX BUS</w:t>
      </w:r>
    </w:p>
    <w:p w14:paraId="23C54DCA" w14:textId="77777777" w:rsidR="00063AFE" w:rsidRDefault="00063AFE" w:rsidP="00063AFE">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 xml:space="preserve">Ausgänge: </w:t>
      </w:r>
      <w:r w:rsidRPr="00097E87">
        <w:rPr>
          <w:rFonts w:ascii="Arial" w:hAnsi="Arial" w:cs="Arial"/>
          <w:b/>
          <w:bCs/>
          <w:sz w:val="18"/>
          <w:szCs w:val="18"/>
          <w:lang w:val="de-DE"/>
        </w:rPr>
        <w:t>4 (SA4)</w:t>
      </w:r>
      <w:r w:rsidRPr="00097E87">
        <w:rPr>
          <w:rFonts w:ascii="Arial" w:hAnsi="Arial" w:cs="Arial"/>
          <w:sz w:val="18"/>
          <w:szCs w:val="18"/>
          <w:lang w:val="de-DE"/>
        </w:rPr>
        <w:t xml:space="preserve"> oder </w:t>
      </w:r>
      <w:r w:rsidRPr="00097E87">
        <w:rPr>
          <w:rFonts w:ascii="Arial" w:hAnsi="Arial" w:cs="Arial"/>
          <w:b/>
          <w:bCs/>
          <w:sz w:val="18"/>
          <w:szCs w:val="18"/>
          <w:lang w:val="de-DE"/>
        </w:rPr>
        <w:t>8 (SA8)</w:t>
      </w:r>
      <w:r w:rsidRPr="00097E87">
        <w:rPr>
          <w:rFonts w:ascii="Arial" w:hAnsi="Arial" w:cs="Arial"/>
          <w:sz w:val="18"/>
          <w:szCs w:val="18"/>
          <w:lang w:val="de-DE"/>
        </w:rPr>
        <w:t xml:space="preserve"> </w:t>
      </w:r>
      <w:r w:rsidRPr="00097E87">
        <w:rPr>
          <w:rFonts w:ascii="Arial" w:hAnsi="Arial" w:cs="Arial"/>
          <w:b/>
          <w:bCs/>
          <w:sz w:val="18"/>
          <w:szCs w:val="18"/>
          <w:lang w:val="de-DE"/>
        </w:rPr>
        <w:t>16A</w:t>
      </w:r>
      <w:r w:rsidRPr="00097E87">
        <w:rPr>
          <w:rFonts w:ascii="Arial" w:hAnsi="Arial" w:cs="Arial"/>
          <w:sz w:val="18"/>
          <w:szCs w:val="18"/>
          <w:lang w:val="de-DE"/>
        </w:rPr>
        <w:t xml:space="preserve"> Schaltausgänge.</w:t>
      </w:r>
    </w:p>
    <w:p w14:paraId="634601D1" w14:textId="77777777" w:rsidR="00063AFE" w:rsidRDefault="00063AFE" w:rsidP="00063AFE">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 xml:space="preserve">Strommessung möglich mit Aktoren des Typs </w:t>
      </w:r>
      <w:r w:rsidRPr="00097E87">
        <w:rPr>
          <w:rFonts w:ascii="Arial" w:hAnsi="Arial" w:cs="Arial"/>
          <w:b/>
          <w:bCs/>
          <w:sz w:val="18"/>
          <w:szCs w:val="18"/>
          <w:lang w:val="de-DE"/>
        </w:rPr>
        <w:t>SA4/SA8-230/16/H/EM/KNX REG</w:t>
      </w:r>
    </w:p>
    <w:p w14:paraId="0FC09B0D" w14:textId="77777777" w:rsidR="00063AFE" w:rsidRDefault="00063AFE" w:rsidP="00063AFE">
      <w:pPr>
        <w:jc w:val="both"/>
        <w:rPr>
          <w:lang w:val="de-DE"/>
        </w:rPr>
      </w:pPr>
      <w:r>
        <w:rPr>
          <w:noProof/>
        </w:rPr>
        <w:drawing>
          <wp:anchor distT="0" distB="0" distL="114300" distR="114300" simplePos="0" relativeHeight="251668480" behindDoc="0" locked="0" layoutInCell="1" allowOverlap="1" wp14:anchorId="391BC7EB" wp14:editId="79D157B6">
            <wp:simplePos x="0" y="0"/>
            <wp:positionH relativeFrom="column">
              <wp:posOffset>6223635</wp:posOffset>
            </wp:positionH>
            <wp:positionV relativeFrom="paragraph">
              <wp:posOffset>139700</wp:posOffset>
            </wp:positionV>
            <wp:extent cx="551815" cy="566420"/>
            <wp:effectExtent l="0" t="0" r="0" b="5080"/>
            <wp:wrapThrough wrapText="bothSides">
              <wp:wrapPolygon edited="0">
                <wp:start x="0" y="0"/>
                <wp:lineTo x="0" y="21309"/>
                <wp:lineTo x="20879" y="21309"/>
                <wp:lineTo x="20879" y="0"/>
                <wp:lineTo x="0" y="0"/>
              </wp:wrapPolygon>
            </wp:wrapThrough>
            <wp:docPr id="48" name="Image 48" descr="Une image contenant texte, périphérique, mètre&#10;&#10;Description générée automatiquement"/>
            <wp:cNvGraphicFramePr/>
            <a:graphic xmlns:a="http://schemas.openxmlformats.org/drawingml/2006/main">
              <a:graphicData uri="http://schemas.openxmlformats.org/drawingml/2006/picture">
                <pic:pic xmlns:pic="http://schemas.openxmlformats.org/drawingml/2006/picture">
                  <pic:nvPicPr>
                    <pic:cNvPr id="48" name="Image 48" descr="Une image contenant texte, périphérique, mètr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1815" cy="566420"/>
                    </a:xfrm>
                    <a:prstGeom prst="rect">
                      <a:avLst/>
                    </a:prstGeom>
                  </pic:spPr>
                </pic:pic>
              </a:graphicData>
            </a:graphic>
            <wp14:sizeRelH relativeFrom="page">
              <wp14:pctWidth>0</wp14:pctWidth>
            </wp14:sizeRelH>
            <wp14:sizeRelV relativeFrom="page">
              <wp14:pctHeight>0</wp14:pctHeight>
            </wp14:sizeRelV>
          </wp:anchor>
        </w:drawing>
      </w:r>
    </w:p>
    <w:p w14:paraId="6B08F951" w14:textId="77777777" w:rsidR="00063AFE" w:rsidRPr="00487DBF" w:rsidRDefault="00063AFE" w:rsidP="00063AFE">
      <w:pPr>
        <w:pStyle w:val="Paragraphedeliste"/>
        <w:numPr>
          <w:ilvl w:val="0"/>
          <w:numId w:val="3"/>
        </w:numPr>
        <w:jc w:val="both"/>
        <w:rPr>
          <w:rFonts w:ascii="Arial" w:hAnsi="Arial" w:cs="Arial"/>
          <w:sz w:val="18"/>
          <w:szCs w:val="18"/>
          <w:lang w:val="de-DE"/>
        </w:rPr>
      </w:pPr>
      <w:r w:rsidRPr="00487DBF">
        <w:rPr>
          <w:rFonts w:ascii="Arial" w:hAnsi="Arial" w:cs="Arial"/>
          <w:b/>
          <w:bCs/>
          <w:sz w:val="18"/>
          <w:szCs w:val="18"/>
          <w:lang w:val="de-DE"/>
        </w:rPr>
        <w:t>KNX Jalousieaktor</w:t>
      </w:r>
      <w:r w:rsidRPr="00487DBF">
        <w:rPr>
          <w:rFonts w:ascii="Arial" w:hAnsi="Arial" w:cs="Arial"/>
          <w:sz w:val="18"/>
          <w:szCs w:val="18"/>
          <w:lang w:val="de-DE"/>
        </w:rPr>
        <w:t xml:space="preserve"> Typ </w:t>
      </w:r>
      <w:r w:rsidRPr="00487DBF">
        <w:rPr>
          <w:rFonts w:ascii="Arial" w:hAnsi="Arial" w:cs="Arial"/>
          <w:b/>
          <w:bCs/>
          <w:sz w:val="18"/>
          <w:szCs w:val="18"/>
          <w:lang w:val="de-DE"/>
        </w:rPr>
        <w:t>SBA4-230/10/H/KNX REG</w:t>
      </w:r>
    </w:p>
    <w:p w14:paraId="52519016" w14:textId="77777777" w:rsidR="00063AFE" w:rsidRDefault="00063AFE" w:rsidP="00063AFE">
      <w:pPr>
        <w:pStyle w:val="Paragraphedeliste"/>
        <w:ind w:left="360"/>
        <w:jc w:val="both"/>
        <w:rPr>
          <w:rFonts w:ascii="Arial" w:hAnsi="Arial" w:cs="Arial"/>
          <w:sz w:val="18"/>
          <w:szCs w:val="18"/>
          <w:lang w:val="de-DE"/>
        </w:rPr>
      </w:pPr>
      <w:r w:rsidRPr="00487DBF">
        <w:rPr>
          <w:rFonts w:ascii="Arial" w:hAnsi="Arial" w:cs="Arial"/>
          <w:sz w:val="18"/>
          <w:szCs w:val="18"/>
          <w:lang w:val="de-DE"/>
        </w:rPr>
        <w:t>Versorgung über KNX BUS</w:t>
      </w:r>
    </w:p>
    <w:p w14:paraId="1E1178FB" w14:textId="77777777" w:rsidR="00063AFE" w:rsidRDefault="00063AFE" w:rsidP="00063AFE">
      <w:pPr>
        <w:pStyle w:val="Paragraphedeliste"/>
        <w:ind w:left="360"/>
        <w:jc w:val="both"/>
        <w:rPr>
          <w:rFonts w:ascii="Arial" w:hAnsi="Arial" w:cs="Arial"/>
          <w:sz w:val="18"/>
          <w:szCs w:val="18"/>
          <w:lang w:val="de-DE"/>
        </w:rPr>
      </w:pPr>
      <w:r w:rsidRPr="00487DBF">
        <w:rPr>
          <w:rFonts w:ascii="Arial" w:hAnsi="Arial" w:cs="Arial"/>
          <w:sz w:val="18"/>
          <w:szCs w:val="18"/>
          <w:lang w:val="de-DE"/>
        </w:rPr>
        <w:t>Ansteuerung von 4 Wechselstrommotoren 230 V max. 600 W</w:t>
      </w:r>
    </w:p>
    <w:p w14:paraId="1F5AF89F" w14:textId="77777777" w:rsidR="00063AFE" w:rsidRDefault="00063AFE" w:rsidP="00063AFE">
      <w:pPr>
        <w:rPr>
          <w:rFonts w:ascii="Arial" w:hAnsi="Arial" w:cs="Arial"/>
          <w:sz w:val="18"/>
          <w:szCs w:val="18"/>
          <w:lang w:val="de-DE"/>
        </w:rPr>
      </w:pPr>
    </w:p>
    <w:p w14:paraId="0000B186" w14:textId="77777777" w:rsidR="00063AFE" w:rsidRPr="00E41148" w:rsidRDefault="00063AFE" w:rsidP="00063AFE">
      <w:pPr>
        <w:pStyle w:val="Paragraphedeliste"/>
        <w:numPr>
          <w:ilvl w:val="0"/>
          <w:numId w:val="3"/>
        </w:numPr>
        <w:jc w:val="both"/>
        <w:rPr>
          <w:rFonts w:ascii="Arial" w:hAnsi="Arial" w:cs="Arial"/>
          <w:sz w:val="18"/>
          <w:szCs w:val="18"/>
          <w:lang w:val="de-DE"/>
        </w:rPr>
      </w:pPr>
      <w:r>
        <w:rPr>
          <w:noProof/>
        </w:rPr>
        <w:drawing>
          <wp:anchor distT="0" distB="0" distL="114300" distR="114300" simplePos="0" relativeHeight="251669504" behindDoc="0" locked="0" layoutInCell="1" allowOverlap="1" wp14:anchorId="6F1EDD0C" wp14:editId="0E12FFFC">
            <wp:simplePos x="0" y="0"/>
            <wp:positionH relativeFrom="column">
              <wp:posOffset>6278880</wp:posOffset>
            </wp:positionH>
            <wp:positionV relativeFrom="paragraph">
              <wp:posOffset>63500</wp:posOffset>
            </wp:positionV>
            <wp:extent cx="473710" cy="546100"/>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7371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1148">
        <w:rPr>
          <w:rFonts w:ascii="Arial" w:hAnsi="Arial" w:cs="Arial"/>
          <w:b/>
          <w:bCs/>
          <w:sz w:val="18"/>
          <w:szCs w:val="18"/>
          <w:lang w:val="de-DE"/>
        </w:rPr>
        <w:t>DALI/KNX-Gateway</w:t>
      </w:r>
      <w:r w:rsidRPr="00E41148">
        <w:rPr>
          <w:rFonts w:ascii="Arial" w:hAnsi="Arial" w:cs="Arial"/>
          <w:sz w:val="18"/>
          <w:szCs w:val="18"/>
          <w:lang w:val="de-DE"/>
        </w:rPr>
        <w:t xml:space="preserve"> Typ </w:t>
      </w:r>
      <w:r w:rsidRPr="00E41148">
        <w:rPr>
          <w:rFonts w:ascii="Arial" w:hAnsi="Arial" w:cs="Arial"/>
          <w:b/>
          <w:bCs/>
          <w:sz w:val="18"/>
          <w:szCs w:val="18"/>
          <w:lang w:val="de-DE"/>
        </w:rPr>
        <w:t>DA64-230/KNX REG</w:t>
      </w:r>
    </w:p>
    <w:p w14:paraId="35A71947" w14:textId="77777777" w:rsidR="00063AFE" w:rsidRDefault="00063AFE" w:rsidP="00063AFE">
      <w:pPr>
        <w:pStyle w:val="Paragraphedeliste"/>
        <w:ind w:left="360"/>
        <w:jc w:val="both"/>
        <w:rPr>
          <w:rFonts w:ascii="Arial" w:hAnsi="Arial" w:cs="Arial"/>
          <w:sz w:val="18"/>
          <w:szCs w:val="18"/>
          <w:lang w:val="de-DE"/>
        </w:rPr>
      </w:pPr>
      <w:r w:rsidRPr="00E41148">
        <w:rPr>
          <w:rFonts w:ascii="Arial" w:hAnsi="Arial" w:cs="Arial"/>
          <w:sz w:val="18"/>
          <w:szCs w:val="18"/>
          <w:lang w:val="de-DE"/>
        </w:rPr>
        <w:t>Stromversorgung 230V AC - Kommunikation über KNX BUS</w:t>
      </w:r>
    </w:p>
    <w:p w14:paraId="66818A17" w14:textId="77777777" w:rsidR="00063AFE" w:rsidRDefault="00063AFE" w:rsidP="00063AFE">
      <w:pPr>
        <w:pStyle w:val="Paragraphedeliste"/>
        <w:ind w:left="360"/>
        <w:jc w:val="both"/>
        <w:rPr>
          <w:rFonts w:ascii="Arial" w:hAnsi="Arial" w:cs="Arial"/>
          <w:sz w:val="18"/>
          <w:szCs w:val="18"/>
          <w:lang w:val="de-DE"/>
        </w:rPr>
      </w:pPr>
      <w:r w:rsidRPr="00E41148">
        <w:rPr>
          <w:rFonts w:ascii="Arial" w:hAnsi="Arial" w:cs="Arial"/>
          <w:sz w:val="18"/>
          <w:szCs w:val="18"/>
          <w:lang w:val="de-DE"/>
        </w:rPr>
        <w:t xml:space="preserve">DALI BUS-Versorgung von 64 Leuchten in 16 Gruppen / 16 Szenen </w:t>
      </w:r>
    </w:p>
    <w:p w14:paraId="129B7F0E" w14:textId="77777777" w:rsidR="00063AFE" w:rsidRDefault="00063AFE" w:rsidP="00063AFE">
      <w:pPr>
        <w:pStyle w:val="Paragraphedeliste"/>
        <w:ind w:left="360"/>
        <w:jc w:val="both"/>
        <w:rPr>
          <w:rFonts w:ascii="Arial" w:hAnsi="Arial" w:cs="Arial"/>
          <w:sz w:val="18"/>
          <w:szCs w:val="18"/>
          <w:lang w:val="de-DE"/>
        </w:rPr>
      </w:pPr>
      <w:r w:rsidRPr="00E41148">
        <w:rPr>
          <w:rFonts w:ascii="Arial" w:hAnsi="Arial" w:cs="Arial"/>
          <w:sz w:val="18"/>
          <w:szCs w:val="18"/>
          <w:lang w:val="de-DE"/>
        </w:rPr>
        <w:t xml:space="preserve">Unterstützung von </w:t>
      </w:r>
      <w:r w:rsidRPr="00E41148">
        <w:rPr>
          <w:rFonts w:ascii="Arial" w:hAnsi="Arial" w:cs="Arial"/>
          <w:b/>
          <w:bCs/>
          <w:sz w:val="18"/>
          <w:szCs w:val="18"/>
          <w:lang w:val="de-DE"/>
        </w:rPr>
        <w:t>RGB</w:t>
      </w:r>
      <w:r w:rsidRPr="00E41148">
        <w:rPr>
          <w:rFonts w:ascii="Arial" w:hAnsi="Arial" w:cs="Arial"/>
          <w:sz w:val="18"/>
          <w:szCs w:val="18"/>
          <w:lang w:val="de-DE"/>
        </w:rPr>
        <w:t xml:space="preserve"> und </w:t>
      </w:r>
      <w:r w:rsidRPr="00E41148">
        <w:rPr>
          <w:rFonts w:ascii="Arial" w:hAnsi="Arial" w:cs="Arial"/>
          <w:b/>
          <w:bCs/>
          <w:sz w:val="18"/>
          <w:szCs w:val="18"/>
          <w:lang w:val="de-DE"/>
        </w:rPr>
        <w:t>TW (Tunable White - DALI Typ 8)</w:t>
      </w:r>
    </w:p>
    <w:p w14:paraId="726608BC" w14:textId="77777777" w:rsidR="00063AFE" w:rsidRPr="00E41148" w:rsidRDefault="00063AFE" w:rsidP="00063AFE">
      <w:pPr>
        <w:rPr>
          <w:lang w:val="de-DE"/>
        </w:rPr>
      </w:pPr>
    </w:p>
    <w:p w14:paraId="4F6A0D88" w14:textId="34091C8B" w:rsidR="00063AFE" w:rsidRPr="00E41148" w:rsidRDefault="00063AFE" w:rsidP="00063AFE">
      <w:pPr>
        <w:pStyle w:val="Paragraphedeliste"/>
        <w:numPr>
          <w:ilvl w:val="0"/>
          <w:numId w:val="3"/>
        </w:numPr>
        <w:tabs>
          <w:tab w:val="left" w:pos="486"/>
        </w:tabs>
        <w:jc w:val="both"/>
        <w:rPr>
          <w:rFonts w:ascii="Arial" w:hAnsi="Arial" w:cs="Arial"/>
          <w:sz w:val="18"/>
          <w:szCs w:val="18"/>
          <w:lang w:val="de-DE"/>
        </w:rPr>
      </w:pPr>
      <w:r w:rsidRPr="00E41148">
        <w:rPr>
          <w:rFonts w:ascii="Arial" w:hAnsi="Arial" w:cs="Arial"/>
          <w:b/>
          <w:bCs/>
          <w:sz w:val="18"/>
          <w:szCs w:val="18"/>
          <w:lang w:val="de-DE"/>
        </w:rPr>
        <w:t>KNX Multi-Sensor</w:t>
      </w:r>
      <w:r w:rsidRPr="00E41148">
        <w:rPr>
          <w:rFonts w:ascii="Arial" w:hAnsi="Arial" w:cs="Arial"/>
          <w:sz w:val="18"/>
          <w:szCs w:val="18"/>
          <w:lang w:val="de-DE"/>
        </w:rPr>
        <w:t xml:space="preserve"> Typ </w:t>
      </w:r>
      <w:r w:rsidRPr="00E41148">
        <w:rPr>
          <w:rFonts w:ascii="Arial" w:hAnsi="Arial" w:cs="Arial"/>
          <w:b/>
          <w:bCs/>
          <w:sz w:val="18"/>
          <w:szCs w:val="18"/>
          <w:lang w:val="de-DE"/>
        </w:rPr>
        <w:t>PDx-KNX-BA/ST/DX</w:t>
      </w:r>
    </w:p>
    <w:p w14:paraId="3295F05A" w14:textId="5A2815A5" w:rsidR="00063AFE" w:rsidRDefault="00063AFE" w:rsidP="00063AFE">
      <w:pPr>
        <w:pStyle w:val="Paragraphedeliste"/>
        <w:tabs>
          <w:tab w:val="left" w:pos="486"/>
        </w:tabs>
        <w:ind w:left="360"/>
        <w:jc w:val="both"/>
        <w:rPr>
          <w:rFonts w:ascii="Arial" w:hAnsi="Arial" w:cs="Arial"/>
          <w:sz w:val="18"/>
          <w:szCs w:val="18"/>
          <w:lang w:val="de-DE"/>
        </w:rPr>
      </w:pPr>
      <w:r w:rsidRPr="00E41148">
        <w:rPr>
          <w:rFonts w:ascii="Arial" w:hAnsi="Arial" w:cs="Arial"/>
          <w:sz w:val="18"/>
          <w:szCs w:val="18"/>
          <w:lang w:val="de-DE"/>
        </w:rPr>
        <w:t>Stromversorgung und Kommunikation über KNX BUS</w:t>
      </w:r>
    </w:p>
    <w:p w14:paraId="3D326D49" w14:textId="4ED34BC8" w:rsidR="00063AFE" w:rsidRDefault="00CD3541" w:rsidP="00063AFE">
      <w:pPr>
        <w:pStyle w:val="Paragraphedeliste"/>
        <w:tabs>
          <w:tab w:val="left" w:pos="486"/>
        </w:tabs>
        <w:ind w:left="360"/>
        <w:jc w:val="both"/>
        <w:rPr>
          <w:rFonts w:ascii="Arial" w:hAnsi="Arial" w:cs="Arial"/>
          <w:sz w:val="18"/>
          <w:szCs w:val="18"/>
          <w:lang w:val="de-DE"/>
        </w:rPr>
      </w:pPr>
      <w:r w:rsidRPr="005F58B4">
        <w:rPr>
          <w:noProof/>
        </w:rPr>
        <w:drawing>
          <wp:anchor distT="0" distB="0" distL="114300" distR="114300" simplePos="0" relativeHeight="251677696" behindDoc="0" locked="0" layoutInCell="1" allowOverlap="1" wp14:anchorId="32CD88F3" wp14:editId="6E323E37">
            <wp:simplePos x="0" y="0"/>
            <wp:positionH relativeFrom="column">
              <wp:posOffset>5712801</wp:posOffset>
            </wp:positionH>
            <wp:positionV relativeFrom="paragraph">
              <wp:posOffset>36380</wp:posOffset>
            </wp:positionV>
            <wp:extent cx="1279072" cy="630000"/>
            <wp:effectExtent l="0" t="0" r="3810" b="5080"/>
            <wp:wrapThrough wrapText="bothSides">
              <wp:wrapPolygon edited="0">
                <wp:start x="0" y="0"/>
                <wp:lineTo x="0" y="12629"/>
                <wp:lineTo x="3217" y="20903"/>
                <wp:lineTo x="3646" y="21339"/>
                <wp:lineTo x="21450" y="21339"/>
                <wp:lineTo x="21450"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279072" cy="630000"/>
                    </a:xfrm>
                    <a:prstGeom prst="rect">
                      <a:avLst/>
                    </a:prstGeom>
                  </pic:spPr>
                </pic:pic>
              </a:graphicData>
            </a:graphic>
            <wp14:sizeRelH relativeFrom="page">
              <wp14:pctWidth>0</wp14:pctWidth>
            </wp14:sizeRelH>
            <wp14:sizeRelV relativeFrom="page">
              <wp14:pctHeight>0</wp14:pctHeight>
            </wp14:sizeRelV>
          </wp:anchor>
        </w:drawing>
      </w:r>
    </w:p>
    <w:p w14:paraId="78BA4FF1" w14:textId="01B0E808" w:rsidR="00063AFE" w:rsidRDefault="00CD3541" w:rsidP="00063AFE">
      <w:pPr>
        <w:pStyle w:val="Paragraphedeliste"/>
        <w:tabs>
          <w:tab w:val="left" w:pos="486"/>
        </w:tabs>
        <w:ind w:left="360"/>
        <w:jc w:val="both"/>
        <w:rPr>
          <w:rFonts w:ascii="Arial" w:hAnsi="Arial" w:cs="Arial"/>
          <w:sz w:val="18"/>
          <w:szCs w:val="18"/>
          <w:lang w:val="de-DE"/>
        </w:rPr>
      </w:pPr>
      <w:r>
        <w:rPr>
          <w:noProof/>
        </w:rPr>
        <w:drawing>
          <wp:anchor distT="0" distB="0" distL="114300" distR="114300" simplePos="0" relativeHeight="251676672" behindDoc="0" locked="0" layoutInCell="1" allowOverlap="1" wp14:anchorId="14A5A2F8" wp14:editId="2422D124">
            <wp:simplePos x="0" y="0"/>
            <wp:positionH relativeFrom="column">
              <wp:posOffset>5016361</wp:posOffset>
            </wp:positionH>
            <wp:positionV relativeFrom="paragraph">
              <wp:posOffset>43815</wp:posOffset>
            </wp:positionV>
            <wp:extent cx="648979" cy="329184"/>
            <wp:effectExtent l="0" t="0" r="0" b="1270"/>
            <wp:wrapThrough wrapText="bothSides">
              <wp:wrapPolygon edited="0">
                <wp:start x="0" y="0"/>
                <wp:lineTo x="0" y="20849"/>
                <wp:lineTo x="21135" y="20849"/>
                <wp:lineTo x="21135"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979" cy="329184"/>
                    </a:xfrm>
                    <a:prstGeom prst="rect">
                      <a:avLst/>
                    </a:prstGeom>
                  </pic:spPr>
                </pic:pic>
              </a:graphicData>
            </a:graphic>
            <wp14:sizeRelH relativeFrom="page">
              <wp14:pctWidth>0</wp14:pctWidth>
            </wp14:sizeRelH>
            <wp14:sizeRelV relativeFrom="page">
              <wp14:pctHeight>0</wp14:pctHeight>
            </wp14:sizeRelV>
          </wp:anchor>
        </w:drawing>
      </w:r>
      <w:r w:rsidR="00063AFE" w:rsidRPr="00D83487">
        <w:rPr>
          <w:rFonts w:ascii="Arial" w:hAnsi="Arial" w:cs="Arial"/>
          <w:b/>
          <w:bCs/>
          <w:sz w:val="18"/>
          <w:szCs w:val="18"/>
          <w:lang w:val="de-DE"/>
        </w:rPr>
        <w:t>PD4-KNX-C AP/DE/UP</w:t>
      </w:r>
      <w:r w:rsidR="00063AFE" w:rsidRPr="00E41148">
        <w:rPr>
          <w:rFonts w:ascii="Arial" w:hAnsi="Arial" w:cs="Arial"/>
          <w:sz w:val="18"/>
          <w:szCs w:val="18"/>
          <w:lang w:val="de-DE"/>
        </w:rPr>
        <w:t xml:space="preserve"> (DX): 40 x 5 m schräg, 20 x 3 m frontal, Ø</w:t>
      </w:r>
      <w:r w:rsidR="00063AFE">
        <w:rPr>
          <w:rFonts w:ascii="Arial" w:hAnsi="Arial" w:cs="Arial"/>
          <w:sz w:val="18"/>
          <w:szCs w:val="18"/>
          <w:lang w:val="de-DE"/>
        </w:rPr>
        <w:t xml:space="preserve"> </w:t>
      </w:r>
      <w:r w:rsidR="00063AFE" w:rsidRPr="00E41148">
        <w:rPr>
          <w:rFonts w:ascii="Arial" w:hAnsi="Arial" w:cs="Arial"/>
          <w:sz w:val="18"/>
          <w:szCs w:val="18"/>
          <w:lang w:val="de-DE"/>
        </w:rPr>
        <w:t>8 m vertikal</w:t>
      </w:r>
    </w:p>
    <w:p w14:paraId="1E99C032" w14:textId="04F8F7E5" w:rsidR="00063AFE" w:rsidRDefault="00063AFE" w:rsidP="00063AFE">
      <w:pPr>
        <w:pStyle w:val="Paragraphedeliste"/>
        <w:tabs>
          <w:tab w:val="left" w:pos="486"/>
        </w:tabs>
        <w:ind w:left="360"/>
        <w:jc w:val="both"/>
        <w:rPr>
          <w:rFonts w:ascii="Arial" w:hAnsi="Arial" w:cs="Arial"/>
          <w:sz w:val="18"/>
          <w:szCs w:val="18"/>
          <w:lang w:val="de-DE"/>
        </w:rPr>
      </w:pPr>
      <w:r w:rsidRPr="00E41148">
        <w:rPr>
          <w:rFonts w:ascii="Arial" w:hAnsi="Arial" w:cs="Arial"/>
          <w:sz w:val="18"/>
          <w:szCs w:val="18"/>
          <w:lang w:val="de-DE"/>
        </w:rPr>
        <w:t xml:space="preserve">Anwendungen: </w:t>
      </w:r>
      <w:r w:rsidRPr="00D83487">
        <w:rPr>
          <w:rFonts w:ascii="Arial" w:hAnsi="Arial" w:cs="Arial"/>
          <w:b/>
          <w:bCs/>
          <w:color w:val="00B0F0"/>
          <w:sz w:val="18"/>
          <w:szCs w:val="18"/>
          <w:lang w:val="de-DE"/>
        </w:rPr>
        <w:t>Flure</w:t>
      </w:r>
      <w:r w:rsidRPr="00E41148">
        <w:rPr>
          <w:rFonts w:ascii="Arial" w:hAnsi="Arial" w:cs="Arial"/>
          <w:sz w:val="18"/>
          <w:szCs w:val="18"/>
          <w:lang w:val="de-DE"/>
        </w:rPr>
        <w:t xml:space="preserve"> </w:t>
      </w:r>
    </w:p>
    <w:p w14:paraId="0B6F0A85" w14:textId="0659971F" w:rsidR="00063AFE" w:rsidRDefault="00063AFE" w:rsidP="00063AFE">
      <w:pPr>
        <w:pStyle w:val="Paragraphedeliste"/>
        <w:tabs>
          <w:tab w:val="left" w:pos="486"/>
        </w:tabs>
        <w:ind w:left="360"/>
        <w:jc w:val="both"/>
        <w:rPr>
          <w:rFonts w:ascii="Arial" w:hAnsi="Arial" w:cs="Arial"/>
          <w:sz w:val="18"/>
          <w:szCs w:val="18"/>
          <w:lang w:val="de-DE"/>
        </w:rPr>
      </w:pPr>
      <w:r w:rsidRPr="00D83487">
        <w:rPr>
          <w:rFonts w:ascii="Arial" w:hAnsi="Arial" w:cs="Arial"/>
          <w:b/>
          <w:bCs/>
          <w:sz w:val="18"/>
          <w:szCs w:val="18"/>
          <w:lang w:val="de-DE"/>
        </w:rPr>
        <w:t>PD4-KNX AP/DE/UP</w:t>
      </w:r>
      <w:r w:rsidRPr="00E41148">
        <w:rPr>
          <w:rFonts w:ascii="Arial" w:hAnsi="Arial" w:cs="Arial"/>
          <w:sz w:val="18"/>
          <w:szCs w:val="18"/>
          <w:lang w:val="de-DE"/>
        </w:rPr>
        <w:t xml:space="preserve"> (BA-ST-DX): Ø</w:t>
      </w:r>
      <w:r>
        <w:rPr>
          <w:rFonts w:ascii="Arial" w:hAnsi="Arial" w:cs="Arial"/>
          <w:sz w:val="18"/>
          <w:szCs w:val="18"/>
          <w:lang w:val="de-DE"/>
        </w:rPr>
        <w:t xml:space="preserve"> </w:t>
      </w:r>
      <w:r w:rsidRPr="00E41148">
        <w:rPr>
          <w:rFonts w:ascii="Arial" w:hAnsi="Arial" w:cs="Arial"/>
          <w:sz w:val="18"/>
          <w:szCs w:val="18"/>
          <w:lang w:val="de-DE"/>
        </w:rPr>
        <w:t>24 m schräg, Ø</w:t>
      </w:r>
      <w:r>
        <w:rPr>
          <w:rFonts w:ascii="Arial" w:hAnsi="Arial" w:cs="Arial"/>
          <w:sz w:val="18"/>
          <w:szCs w:val="18"/>
          <w:lang w:val="de-DE"/>
        </w:rPr>
        <w:t xml:space="preserve"> </w:t>
      </w:r>
      <w:r w:rsidRPr="00E41148">
        <w:rPr>
          <w:rFonts w:ascii="Arial" w:hAnsi="Arial" w:cs="Arial"/>
          <w:sz w:val="18"/>
          <w:szCs w:val="18"/>
          <w:lang w:val="de-DE"/>
        </w:rPr>
        <w:t>8 m frontal, Ø</w:t>
      </w:r>
      <w:r>
        <w:rPr>
          <w:rFonts w:ascii="Arial" w:hAnsi="Arial" w:cs="Arial"/>
          <w:sz w:val="18"/>
          <w:szCs w:val="18"/>
          <w:lang w:val="de-DE"/>
        </w:rPr>
        <w:t xml:space="preserve"> </w:t>
      </w:r>
      <w:r w:rsidRPr="00E41148">
        <w:rPr>
          <w:rFonts w:ascii="Arial" w:hAnsi="Arial" w:cs="Arial"/>
          <w:sz w:val="18"/>
          <w:szCs w:val="18"/>
          <w:lang w:val="de-DE"/>
        </w:rPr>
        <w:t>6</w:t>
      </w:r>
      <w:r>
        <w:rPr>
          <w:rFonts w:ascii="Arial" w:hAnsi="Arial" w:cs="Arial"/>
          <w:sz w:val="18"/>
          <w:szCs w:val="18"/>
          <w:lang w:val="de-DE"/>
        </w:rPr>
        <w:t>,</w:t>
      </w:r>
      <w:r w:rsidRPr="00E41148">
        <w:rPr>
          <w:rFonts w:ascii="Arial" w:hAnsi="Arial" w:cs="Arial"/>
          <w:sz w:val="18"/>
          <w:szCs w:val="18"/>
          <w:lang w:val="de-DE"/>
        </w:rPr>
        <w:t>4</w:t>
      </w:r>
      <w:r>
        <w:rPr>
          <w:rFonts w:ascii="Arial" w:hAnsi="Arial" w:cs="Arial"/>
          <w:sz w:val="18"/>
          <w:szCs w:val="18"/>
          <w:lang w:val="de-DE"/>
        </w:rPr>
        <w:t>0</w:t>
      </w:r>
      <w:r w:rsidRPr="00E41148">
        <w:rPr>
          <w:rFonts w:ascii="Arial" w:hAnsi="Arial" w:cs="Arial"/>
          <w:sz w:val="18"/>
          <w:szCs w:val="18"/>
          <w:lang w:val="de-DE"/>
        </w:rPr>
        <w:t xml:space="preserve"> m sitzende Aktivität </w:t>
      </w:r>
    </w:p>
    <w:p w14:paraId="3DF34750" w14:textId="76608B76" w:rsidR="00063AFE" w:rsidRPr="00CD3541" w:rsidRDefault="00063AFE" w:rsidP="00063AFE">
      <w:pPr>
        <w:pStyle w:val="Paragraphedeliste"/>
        <w:tabs>
          <w:tab w:val="left" w:pos="486"/>
        </w:tabs>
        <w:ind w:left="360"/>
        <w:jc w:val="both"/>
        <w:rPr>
          <w:rFonts w:ascii="Arial" w:hAnsi="Arial" w:cs="Arial"/>
          <w:b/>
          <w:bCs/>
          <w:color w:val="00B0F0"/>
          <w:sz w:val="18"/>
          <w:szCs w:val="18"/>
          <w:lang w:val="de-DE"/>
        </w:rPr>
      </w:pPr>
      <w:r w:rsidRPr="00E41148">
        <w:rPr>
          <w:rFonts w:ascii="Arial" w:hAnsi="Arial" w:cs="Arial"/>
          <w:sz w:val="18"/>
          <w:szCs w:val="18"/>
          <w:lang w:val="de-DE"/>
        </w:rPr>
        <w:t xml:space="preserve">Anwendungen: </w:t>
      </w:r>
      <w:r w:rsidR="00CD3541" w:rsidRPr="00CD3541">
        <w:rPr>
          <w:rFonts w:ascii="Arial" w:hAnsi="Arial" w:cs="Arial"/>
          <w:b/>
          <w:bCs/>
          <w:color w:val="00B0F0"/>
          <w:sz w:val="18"/>
          <w:szCs w:val="18"/>
          <w:lang w:val="de-DE"/>
        </w:rPr>
        <w:t>Büros / Unterrichtsräume / Studienräume / Kantine / Hallen</w:t>
      </w:r>
    </w:p>
    <w:p w14:paraId="3903AE57" w14:textId="317ED123" w:rsidR="00063AFE" w:rsidRDefault="00063AFE" w:rsidP="00063AFE">
      <w:pPr>
        <w:pStyle w:val="Paragraphedeliste"/>
        <w:tabs>
          <w:tab w:val="left" w:pos="486"/>
        </w:tabs>
        <w:ind w:left="360"/>
        <w:jc w:val="both"/>
        <w:rPr>
          <w:rFonts w:ascii="Arial" w:hAnsi="Arial" w:cs="Arial"/>
          <w:sz w:val="18"/>
          <w:szCs w:val="18"/>
          <w:lang w:val="de-DE"/>
        </w:rPr>
      </w:pPr>
      <w:r w:rsidRPr="00D83487">
        <w:rPr>
          <w:rFonts w:ascii="Arial" w:hAnsi="Arial" w:cs="Arial"/>
          <w:b/>
          <w:bCs/>
          <w:sz w:val="18"/>
          <w:szCs w:val="18"/>
          <w:lang w:val="de-DE"/>
        </w:rPr>
        <w:t>RC-plus 230 KNX</w:t>
      </w:r>
      <w:r w:rsidRPr="00E41148">
        <w:rPr>
          <w:rFonts w:ascii="Arial" w:hAnsi="Arial" w:cs="Arial"/>
          <w:sz w:val="18"/>
          <w:szCs w:val="18"/>
          <w:lang w:val="de-DE"/>
        </w:rPr>
        <w:t xml:space="preserve"> (DX): 20 m schräg, 6 m frontal, 4 m vertikal</w:t>
      </w:r>
    </w:p>
    <w:p w14:paraId="5D44171F" w14:textId="066D103E" w:rsidR="00063AFE" w:rsidRPr="006A37C3" w:rsidRDefault="00063AFE" w:rsidP="00063AFE">
      <w:pPr>
        <w:pStyle w:val="Paragraphedeliste"/>
        <w:tabs>
          <w:tab w:val="left" w:pos="486"/>
        </w:tabs>
        <w:ind w:left="360"/>
        <w:jc w:val="both"/>
        <w:rPr>
          <w:rFonts w:ascii="Arial" w:hAnsi="Arial" w:cs="Arial"/>
          <w:b/>
          <w:bCs/>
          <w:color w:val="00B0F0"/>
          <w:sz w:val="18"/>
          <w:szCs w:val="18"/>
          <w:lang w:val="de-DE"/>
        </w:rPr>
      </w:pPr>
      <w:r w:rsidRPr="00E41148">
        <w:rPr>
          <w:rFonts w:ascii="Arial" w:hAnsi="Arial" w:cs="Arial"/>
          <w:sz w:val="18"/>
          <w:szCs w:val="18"/>
          <w:lang w:val="de-DE"/>
        </w:rPr>
        <w:t xml:space="preserve">Anwendungen: </w:t>
      </w:r>
      <w:r w:rsidR="00CD3541" w:rsidRPr="006A37C3">
        <w:rPr>
          <w:rFonts w:ascii="Arial" w:hAnsi="Arial" w:cs="Arial"/>
          <w:b/>
          <w:bCs/>
          <w:color w:val="00B0F0"/>
          <w:sz w:val="18"/>
          <w:szCs w:val="18"/>
          <w:lang w:val="de-DE"/>
        </w:rPr>
        <w:t>Außenanlagen / Vorhof</w:t>
      </w:r>
    </w:p>
    <w:p w14:paraId="1837E019" w14:textId="746FD7A6" w:rsidR="00063AFE" w:rsidRPr="00D83487" w:rsidRDefault="00063AFE" w:rsidP="00063AFE">
      <w:pPr>
        <w:tabs>
          <w:tab w:val="left" w:pos="486"/>
        </w:tabs>
        <w:rPr>
          <w:b/>
          <w:bCs/>
          <w:color w:val="00B0F0"/>
          <w:lang w:val="de-DE"/>
        </w:rPr>
      </w:pPr>
      <w:r>
        <w:rPr>
          <w:noProof/>
        </w:rPr>
        <w:drawing>
          <wp:anchor distT="0" distB="0" distL="114300" distR="114300" simplePos="0" relativeHeight="251672576" behindDoc="0" locked="0" layoutInCell="1" allowOverlap="1" wp14:anchorId="34523DA2" wp14:editId="5998124E">
            <wp:simplePos x="0" y="0"/>
            <wp:positionH relativeFrom="column">
              <wp:posOffset>6223796</wp:posOffset>
            </wp:positionH>
            <wp:positionV relativeFrom="paragraph">
              <wp:posOffset>149860</wp:posOffset>
            </wp:positionV>
            <wp:extent cx="607925" cy="582804"/>
            <wp:effectExtent l="0" t="0" r="1905" b="1905"/>
            <wp:wrapThrough wrapText="bothSides">
              <wp:wrapPolygon edited="0">
                <wp:start x="0" y="0"/>
                <wp:lineTo x="0" y="21200"/>
                <wp:lineTo x="21216" y="21200"/>
                <wp:lineTo x="21216" y="0"/>
                <wp:lineTo x="0" y="0"/>
              </wp:wrapPolygon>
            </wp:wrapThrough>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7925" cy="582804"/>
                    </a:xfrm>
                    <a:prstGeom prst="rect">
                      <a:avLst/>
                    </a:prstGeom>
                  </pic:spPr>
                </pic:pic>
              </a:graphicData>
            </a:graphic>
            <wp14:sizeRelH relativeFrom="page">
              <wp14:pctWidth>0</wp14:pctWidth>
            </wp14:sizeRelH>
            <wp14:sizeRelV relativeFrom="page">
              <wp14:pctHeight>0</wp14:pctHeight>
            </wp14:sizeRelV>
          </wp:anchor>
        </w:drawing>
      </w:r>
    </w:p>
    <w:p w14:paraId="329CDEC6" w14:textId="660A6DFD" w:rsidR="00063AFE" w:rsidRPr="00CA0288" w:rsidRDefault="00063AFE" w:rsidP="00063AFE">
      <w:pPr>
        <w:pStyle w:val="Paragraphedeliste"/>
        <w:numPr>
          <w:ilvl w:val="0"/>
          <w:numId w:val="3"/>
        </w:numPr>
        <w:tabs>
          <w:tab w:val="left" w:pos="486"/>
        </w:tabs>
        <w:jc w:val="both"/>
        <w:rPr>
          <w:rFonts w:ascii="Arial" w:hAnsi="Arial" w:cs="Arial"/>
          <w:sz w:val="18"/>
          <w:szCs w:val="18"/>
          <w:lang w:val="de-DE"/>
        </w:rPr>
      </w:pPr>
      <w:r w:rsidRPr="00CA0288">
        <w:rPr>
          <w:rFonts w:ascii="Arial" w:hAnsi="Arial" w:cs="Arial"/>
          <w:b/>
          <w:bCs/>
          <w:sz w:val="18"/>
          <w:szCs w:val="18"/>
          <w:lang w:val="de-DE"/>
        </w:rPr>
        <w:t>KNX Druckknöpfe -Schnittstelle</w:t>
      </w:r>
      <w:r w:rsidRPr="00D83487">
        <w:rPr>
          <w:rFonts w:ascii="Arial" w:hAnsi="Arial" w:cs="Arial"/>
          <w:sz w:val="18"/>
          <w:szCs w:val="18"/>
          <w:lang w:val="de-DE"/>
        </w:rPr>
        <w:t xml:space="preserve"> Typ </w:t>
      </w:r>
      <w:r w:rsidRPr="00CA0288">
        <w:rPr>
          <w:rFonts w:ascii="Arial" w:hAnsi="Arial" w:cs="Arial"/>
          <w:b/>
          <w:bCs/>
          <w:sz w:val="18"/>
          <w:szCs w:val="18"/>
          <w:lang w:val="de-DE"/>
        </w:rPr>
        <w:t>PBM-KNX-DX-4W</w:t>
      </w:r>
    </w:p>
    <w:p w14:paraId="471B148A" w14:textId="77777777" w:rsidR="00063AFE" w:rsidRDefault="00063AFE" w:rsidP="00063AFE">
      <w:pPr>
        <w:pStyle w:val="Paragraphedeliste"/>
        <w:tabs>
          <w:tab w:val="left" w:pos="486"/>
        </w:tabs>
        <w:ind w:left="360"/>
        <w:jc w:val="both"/>
        <w:rPr>
          <w:rFonts w:ascii="Arial" w:hAnsi="Arial" w:cs="Arial"/>
          <w:sz w:val="18"/>
          <w:szCs w:val="18"/>
          <w:lang w:val="de-DE"/>
        </w:rPr>
      </w:pPr>
      <w:r w:rsidRPr="00CA0288">
        <w:rPr>
          <w:rFonts w:ascii="Arial" w:hAnsi="Arial" w:cs="Arial"/>
          <w:sz w:val="18"/>
          <w:szCs w:val="18"/>
          <w:lang w:val="de-DE"/>
        </w:rPr>
        <w:t>Stromversorgung und Kommunikation über KNX BUS</w:t>
      </w:r>
    </w:p>
    <w:p w14:paraId="74EFDE54" w14:textId="77777777" w:rsidR="00063AFE" w:rsidRDefault="00063AFE" w:rsidP="00063AFE">
      <w:pPr>
        <w:pStyle w:val="Paragraphedeliste"/>
        <w:tabs>
          <w:tab w:val="left" w:pos="486"/>
        </w:tabs>
        <w:ind w:left="360"/>
        <w:jc w:val="both"/>
        <w:rPr>
          <w:rFonts w:ascii="Arial" w:hAnsi="Arial" w:cs="Arial"/>
          <w:sz w:val="18"/>
          <w:szCs w:val="18"/>
          <w:lang w:val="de-DE"/>
        </w:rPr>
      </w:pPr>
      <w:r w:rsidRPr="00D83487">
        <w:rPr>
          <w:rFonts w:ascii="Arial" w:hAnsi="Arial" w:cs="Arial"/>
          <w:sz w:val="18"/>
          <w:szCs w:val="18"/>
          <w:lang w:val="de-DE"/>
        </w:rPr>
        <w:t xml:space="preserve">Bis zu 4 Taster als Eingang </w:t>
      </w:r>
    </w:p>
    <w:p w14:paraId="31312172" w14:textId="77777777" w:rsidR="00063AFE" w:rsidRDefault="00063AFE" w:rsidP="00063AFE">
      <w:pPr>
        <w:pStyle w:val="Paragraphedeliste"/>
        <w:tabs>
          <w:tab w:val="left" w:pos="486"/>
        </w:tabs>
        <w:ind w:left="360"/>
        <w:jc w:val="both"/>
        <w:rPr>
          <w:rFonts w:ascii="Arial" w:hAnsi="Arial" w:cs="Arial"/>
          <w:sz w:val="18"/>
          <w:szCs w:val="18"/>
          <w:lang w:val="de-DE"/>
        </w:rPr>
      </w:pPr>
      <w:r w:rsidRPr="00D83487">
        <w:rPr>
          <w:rFonts w:ascii="Arial" w:hAnsi="Arial" w:cs="Arial"/>
          <w:sz w:val="18"/>
          <w:szCs w:val="18"/>
          <w:lang w:val="de-DE"/>
        </w:rPr>
        <w:t xml:space="preserve">Kombinierbar mit </w:t>
      </w:r>
      <w:r w:rsidRPr="00097E87">
        <w:rPr>
          <w:rFonts w:ascii="Arial" w:hAnsi="Arial" w:cs="Arial"/>
          <w:sz w:val="18"/>
          <w:szCs w:val="18"/>
          <w:lang w:val="de-DE"/>
        </w:rPr>
        <w:t>Druckknöpfen</w:t>
      </w:r>
      <w:r w:rsidRPr="00D83487">
        <w:rPr>
          <w:rFonts w:ascii="Arial" w:hAnsi="Arial" w:cs="Arial"/>
          <w:sz w:val="18"/>
          <w:szCs w:val="18"/>
          <w:lang w:val="de-DE"/>
        </w:rPr>
        <w:t xml:space="preserve"> aller Hersteller</w:t>
      </w:r>
    </w:p>
    <w:p w14:paraId="44DCDFAA" w14:textId="77777777" w:rsidR="00063AFE" w:rsidRDefault="00063AFE" w:rsidP="00063AFE">
      <w:pPr>
        <w:rPr>
          <w:rFonts w:ascii="Arial" w:hAnsi="Arial" w:cs="Arial"/>
          <w:sz w:val="18"/>
          <w:szCs w:val="18"/>
          <w:lang w:val="de-DE"/>
        </w:rPr>
      </w:pPr>
      <w:r>
        <w:rPr>
          <w:noProof/>
        </w:rPr>
        <w:drawing>
          <wp:anchor distT="0" distB="0" distL="114300" distR="114300" simplePos="0" relativeHeight="251673600" behindDoc="0" locked="0" layoutInCell="1" allowOverlap="1" wp14:anchorId="469A9885" wp14:editId="33D9FB23">
            <wp:simplePos x="0" y="0"/>
            <wp:positionH relativeFrom="column">
              <wp:posOffset>6278245</wp:posOffset>
            </wp:positionH>
            <wp:positionV relativeFrom="paragraph">
              <wp:posOffset>114239</wp:posOffset>
            </wp:positionV>
            <wp:extent cx="411480" cy="434340"/>
            <wp:effectExtent l="0" t="0" r="0" b="0"/>
            <wp:wrapThrough wrapText="bothSides">
              <wp:wrapPolygon edited="0">
                <wp:start x="0" y="0"/>
                <wp:lineTo x="0" y="20842"/>
                <wp:lineTo x="20667" y="20842"/>
                <wp:lineTo x="20667" y="0"/>
                <wp:lineTo x="0" y="0"/>
              </wp:wrapPolygon>
            </wp:wrapThrough>
            <wp:docPr id="6" name="Image 6" descr="Une image contenant fauteu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fauteuil&#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p>
    <w:p w14:paraId="687D6102" w14:textId="77777777" w:rsidR="00063AFE" w:rsidRPr="00CA0288" w:rsidRDefault="00063AFE" w:rsidP="00063AFE">
      <w:pPr>
        <w:pStyle w:val="Paragraphedeliste"/>
        <w:numPr>
          <w:ilvl w:val="0"/>
          <w:numId w:val="3"/>
        </w:numPr>
        <w:jc w:val="both"/>
        <w:rPr>
          <w:rFonts w:ascii="Arial" w:hAnsi="Arial" w:cs="Arial"/>
          <w:sz w:val="18"/>
          <w:szCs w:val="18"/>
          <w:lang w:val="de-DE"/>
        </w:rPr>
      </w:pPr>
      <w:r w:rsidRPr="00CA0288">
        <w:rPr>
          <w:rFonts w:ascii="Arial" w:hAnsi="Arial" w:cs="Arial"/>
          <w:b/>
          <w:bCs/>
          <w:sz w:val="18"/>
          <w:szCs w:val="18"/>
          <w:lang w:val="de-DE"/>
        </w:rPr>
        <w:t>KNX Wetterstation</w:t>
      </w:r>
      <w:r w:rsidRPr="00CA0288">
        <w:rPr>
          <w:rFonts w:ascii="Arial" w:hAnsi="Arial" w:cs="Arial"/>
          <w:sz w:val="18"/>
          <w:szCs w:val="18"/>
          <w:lang w:val="de-DE"/>
        </w:rPr>
        <w:t xml:space="preserve"> Typ </w:t>
      </w:r>
      <w:r w:rsidRPr="00CA0288">
        <w:rPr>
          <w:rFonts w:ascii="Arial" w:hAnsi="Arial" w:cs="Arial"/>
          <w:b/>
          <w:bCs/>
          <w:sz w:val="18"/>
          <w:szCs w:val="18"/>
          <w:lang w:val="de-DE"/>
        </w:rPr>
        <w:t>KNX-WTS-GPS</w:t>
      </w:r>
    </w:p>
    <w:p w14:paraId="2CFF8B47" w14:textId="77777777" w:rsidR="00063AFE" w:rsidRDefault="00063AFE" w:rsidP="00063AFE">
      <w:pPr>
        <w:pStyle w:val="Paragraphedeliste"/>
        <w:ind w:left="360"/>
        <w:jc w:val="both"/>
        <w:rPr>
          <w:rFonts w:ascii="Arial" w:hAnsi="Arial" w:cs="Arial"/>
          <w:sz w:val="18"/>
          <w:szCs w:val="18"/>
          <w:lang w:val="de-DE"/>
        </w:rPr>
      </w:pPr>
      <w:r w:rsidRPr="00CA0288">
        <w:rPr>
          <w:rFonts w:ascii="Arial" w:hAnsi="Arial" w:cs="Arial"/>
          <w:sz w:val="18"/>
          <w:szCs w:val="18"/>
          <w:lang w:val="de-DE"/>
        </w:rPr>
        <w:t>Stromversorgung und Kommunikation über KNX BUS</w:t>
      </w:r>
    </w:p>
    <w:p w14:paraId="628EFECE" w14:textId="77777777" w:rsidR="00063AFE" w:rsidRDefault="00063AFE" w:rsidP="00063AFE">
      <w:pPr>
        <w:pStyle w:val="Paragraphedeliste"/>
        <w:ind w:left="360"/>
        <w:jc w:val="both"/>
        <w:rPr>
          <w:rFonts w:ascii="Arial" w:hAnsi="Arial" w:cs="Arial"/>
          <w:sz w:val="18"/>
          <w:szCs w:val="18"/>
          <w:lang w:val="de-DE"/>
        </w:rPr>
      </w:pPr>
      <w:r w:rsidRPr="00CA0288">
        <w:rPr>
          <w:rFonts w:ascii="Arial" w:hAnsi="Arial" w:cs="Arial"/>
          <w:sz w:val="18"/>
          <w:szCs w:val="18"/>
          <w:lang w:val="de-DE"/>
        </w:rPr>
        <w:t>Sensoren für Wind, Regen, Dämmerung, Temperatur und Helligkeit</w:t>
      </w:r>
    </w:p>
    <w:p w14:paraId="22D200C6" w14:textId="77777777" w:rsidR="00063AFE" w:rsidRDefault="00063AFE" w:rsidP="00063AFE">
      <w:pPr>
        <w:rPr>
          <w:rFonts w:ascii="Arial" w:hAnsi="Arial" w:cs="Arial"/>
          <w:sz w:val="18"/>
          <w:szCs w:val="18"/>
          <w:lang w:val="de-DE"/>
        </w:rPr>
      </w:pPr>
    </w:p>
    <w:p w14:paraId="6D7480E5" w14:textId="77777777" w:rsidR="00063AFE" w:rsidRDefault="00063AFE" w:rsidP="00063AFE">
      <w:pPr>
        <w:pStyle w:val="Paragraphedeliste"/>
        <w:numPr>
          <w:ilvl w:val="0"/>
          <w:numId w:val="3"/>
        </w:numPr>
        <w:rPr>
          <w:rFonts w:ascii="Arial" w:hAnsi="Arial" w:cs="Arial"/>
          <w:sz w:val="18"/>
          <w:szCs w:val="18"/>
          <w:lang w:val="de-DE"/>
        </w:rPr>
      </w:pPr>
      <w:r>
        <w:rPr>
          <w:noProof/>
        </w:rPr>
        <w:drawing>
          <wp:anchor distT="0" distB="0" distL="114300" distR="114300" simplePos="0" relativeHeight="251674624" behindDoc="0" locked="0" layoutInCell="1" allowOverlap="1" wp14:anchorId="4C8438DE" wp14:editId="07867D9C">
            <wp:simplePos x="0" y="0"/>
            <wp:positionH relativeFrom="column">
              <wp:posOffset>6109885</wp:posOffset>
            </wp:positionH>
            <wp:positionV relativeFrom="paragraph">
              <wp:posOffset>132715</wp:posOffset>
            </wp:positionV>
            <wp:extent cx="643255" cy="421005"/>
            <wp:effectExtent l="0" t="0" r="4445" b="0"/>
            <wp:wrapThrough wrapText="bothSides">
              <wp:wrapPolygon edited="0">
                <wp:start x="0" y="0"/>
                <wp:lineTo x="0" y="20851"/>
                <wp:lineTo x="21323" y="20851"/>
                <wp:lineTo x="21323" y="0"/>
                <wp:lineTo x="0" y="0"/>
              </wp:wrapPolygon>
            </wp:wrapThrough>
            <wp:docPr id="15" name="Image 15" descr="Une image contenant texte, équipement électronique, jack,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équipement électronique, jack, blanc&#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3255" cy="421005"/>
                    </a:xfrm>
                    <a:prstGeom prst="rect">
                      <a:avLst/>
                    </a:prstGeom>
                  </pic:spPr>
                </pic:pic>
              </a:graphicData>
            </a:graphic>
            <wp14:sizeRelH relativeFrom="page">
              <wp14:pctWidth>0</wp14:pctWidth>
            </wp14:sizeRelH>
            <wp14:sizeRelV relativeFrom="page">
              <wp14:pctHeight>0</wp14:pctHeight>
            </wp14:sizeRelV>
          </wp:anchor>
        </w:drawing>
      </w:r>
      <w:r w:rsidRPr="00CA0288">
        <w:rPr>
          <w:rFonts w:ascii="Arial" w:hAnsi="Arial" w:cs="Arial"/>
          <w:b/>
          <w:bCs/>
          <w:sz w:val="18"/>
          <w:szCs w:val="18"/>
          <w:lang w:val="de-DE"/>
        </w:rPr>
        <w:t>VOC-Sensor</w:t>
      </w:r>
      <w:r w:rsidRPr="00CA0288">
        <w:rPr>
          <w:rFonts w:ascii="Arial" w:hAnsi="Arial" w:cs="Arial"/>
          <w:sz w:val="18"/>
          <w:szCs w:val="18"/>
          <w:lang w:val="de-DE"/>
        </w:rPr>
        <w:t xml:space="preserve"> Typ </w:t>
      </w:r>
      <w:r w:rsidRPr="00CA0288">
        <w:rPr>
          <w:rFonts w:ascii="Arial" w:hAnsi="Arial" w:cs="Arial"/>
          <w:b/>
          <w:bCs/>
          <w:sz w:val="18"/>
          <w:szCs w:val="18"/>
          <w:lang w:val="de-DE"/>
        </w:rPr>
        <w:t>WS-VOC-HVAC-KNX</w:t>
      </w:r>
      <w:r w:rsidRPr="00CA0288">
        <w:rPr>
          <w:rFonts w:ascii="Arial" w:hAnsi="Arial" w:cs="Arial"/>
          <w:sz w:val="18"/>
          <w:szCs w:val="18"/>
          <w:lang w:val="de-DE"/>
        </w:rPr>
        <w:t xml:space="preserve"> </w:t>
      </w:r>
    </w:p>
    <w:p w14:paraId="2981D0A5" w14:textId="77777777" w:rsidR="00063AFE" w:rsidRDefault="00063AFE" w:rsidP="00063AFE">
      <w:pPr>
        <w:pStyle w:val="Paragraphedeliste"/>
        <w:ind w:left="360"/>
        <w:rPr>
          <w:rFonts w:ascii="Arial" w:hAnsi="Arial" w:cs="Arial"/>
          <w:sz w:val="18"/>
          <w:szCs w:val="18"/>
          <w:lang w:val="de-DE"/>
        </w:rPr>
      </w:pPr>
      <w:r w:rsidRPr="00CA0288">
        <w:rPr>
          <w:rFonts w:ascii="Arial" w:hAnsi="Arial" w:cs="Arial"/>
          <w:sz w:val="18"/>
          <w:szCs w:val="18"/>
          <w:lang w:val="de-DE"/>
        </w:rPr>
        <w:t>Stromversorgung und Kommunikation über KNX BUS</w:t>
      </w:r>
    </w:p>
    <w:p w14:paraId="742E22BB" w14:textId="77777777" w:rsidR="00063AFE" w:rsidRDefault="00063AFE" w:rsidP="00063AFE">
      <w:pPr>
        <w:pStyle w:val="Paragraphedeliste"/>
        <w:ind w:left="360"/>
        <w:rPr>
          <w:rFonts w:ascii="Arial" w:hAnsi="Arial" w:cs="Arial"/>
          <w:sz w:val="18"/>
          <w:szCs w:val="18"/>
          <w:lang w:val="de-DE"/>
        </w:rPr>
      </w:pPr>
      <w:r w:rsidRPr="00CA0288">
        <w:rPr>
          <w:rFonts w:ascii="Arial" w:hAnsi="Arial" w:cs="Arial"/>
          <w:sz w:val="18"/>
          <w:szCs w:val="18"/>
          <w:lang w:val="de-DE"/>
        </w:rPr>
        <w:t xml:space="preserve">Temperatursensoren, Raumthermostat, VOC-Sensor (Volatile Organik Compounds) </w:t>
      </w:r>
    </w:p>
    <w:p w14:paraId="28F74324" w14:textId="77777777" w:rsidR="00063AFE" w:rsidRPr="00CA0288" w:rsidRDefault="00063AFE" w:rsidP="00063AFE">
      <w:pPr>
        <w:pStyle w:val="Paragraphedeliste"/>
        <w:ind w:left="360"/>
        <w:rPr>
          <w:rFonts w:ascii="Arial" w:hAnsi="Arial" w:cs="Arial"/>
          <w:sz w:val="18"/>
          <w:szCs w:val="18"/>
          <w:lang w:val="de-DE"/>
        </w:rPr>
      </w:pPr>
      <w:r w:rsidRPr="00CA0288">
        <w:rPr>
          <w:rFonts w:ascii="Arial" w:hAnsi="Arial" w:cs="Arial"/>
          <w:sz w:val="18"/>
          <w:szCs w:val="18"/>
          <w:lang w:val="de-DE"/>
        </w:rPr>
        <w:t>Feuchtigkeitssensor und CO</w:t>
      </w:r>
      <w:r>
        <w:rPr>
          <w:rFonts w:ascii="Arial" w:hAnsi="Arial" w:cs="Arial"/>
          <w:sz w:val="18"/>
          <w:szCs w:val="18"/>
          <w:vertAlign w:val="subscript"/>
          <w:lang w:val="de-DE"/>
        </w:rPr>
        <w:t>2</w:t>
      </w:r>
      <w:r w:rsidRPr="00CA0288">
        <w:rPr>
          <w:rFonts w:ascii="Arial" w:hAnsi="Arial" w:cs="Arial"/>
          <w:sz w:val="18"/>
          <w:szCs w:val="18"/>
          <w:lang w:val="de-DE"/>
        </w:rPr>
        <w:t>-Sensor</w:t>
      </w:r>
    </w:p>
    <w:p w14:paraId="4A9935D0" w14:textId="77777777" w:rsidR="00063AFE" w:rsidRDefault="00063AFE" w:rsidP="00063AFE">
      <w:pPr>
        <w:tabs>
          <w:tab w:val="left" w:pos="1024"/>
        </w:tabs>
        <w:rPr>
          <w:lang w:val="de-DE"/>
        </w:rPr>
      </w:pPr>
    </w:p>
    <w:p w14:paraId="72B24C78" w14:textId="77777777" w:rsidR="00063AFE" w:rsidRPr="00D239E2" w:rsidRDefault="00063AFE" w:rsidP="00063AFE">
      <w:pPr>
        <w:pStyle w:val="Paragraphedeliste"/>
        <w:numPr>
          <w:ilvl w:val="0"/>
          <w:numId w:val="3"/>
        </w:numPr>
        <w:tabs>
          <w:tab w:val="left" w:pos="1024"/>
        </w:tabs>
        <w:rPr>
          <w:rFonts w:ascii="Arial" w:hAnsi="Arial" w:cs="Arial"/>
          <w:b/>
          <w:bCs/>
          <w:sz w:val="18"/>
          <w:szCs w:val="18"/>
          <w:lang w:val="de-DE"/>
        </w:rPr>
      </w:pPr>
      <w:r w:rsidRPr="00D239E2">
        <w:rPr>
          <w:rFonts w:ascii="Arial" w:hAnsi="Arial" w:cs="Arial"/>
          <w:b/>
          <w:bCs/>
          <w:sz w:val="18"/>
          <w:szCs w:val="18"/>
          <w:lang w:val="de-DE"/>
        </w:rPr>
        <w:t>Router und KNX IP-Schnittstelle</w:t>
      </w:r>
    </w:p>
    <w:p w14:paraId="3D2C849D" w14:textId="77777777" w:rsidR="00063AFE" w:rsidRDefault="00063AFE" w:rsidP="00063AFE">
      <w:pPr>
        <w:pStyle w:val="Paragraphedeliste"/>
        <w:tabs>
          <w:tab w:val="left" w:pos="1024"/>
        </w:tabs>
        <w:ind w:left="360"/>
        <w:rPr>
          <w:rFonts w:ascii="Arial" w:hAnsi="Arial" w:cs="Arial"/>
          <w:sz w:val="18"/>
          <w:szCs w:val="18"/>
          <w:lang w:val="de-DE"/>
        </w:rPr>
      </w:pPr>
      <w:r>
        <w:rPr>
          <w:noProof/>
        </w:rPr>
        <w:drawing>
          <wp:anchor distT="0" distB="0" distL="114300" distR="114300" simplePos="0" relativeHeight="251675648" behindDoc="0" locked="0" layoutInCell="1" allowOverlap="1" wp14:anchorId="4D8D7ECC" wp14:editId="484629A2">
            <wp:simplePos x="0" y="0"/>
            <wp:positionH relativeFrom="column">
              <wp:posOffset>6489700</wp:posOffset>
            </wp:positionH>
            <wp:positionV relativeFrom="paragraph">
              <wp:posOffset>10160</wp:posOffset>
            </wp:positionV>
            <wp:extent cx="296545" cy="503555"/>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96545" cy="50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39E2">
        <w:rPr>
          <w:rFonts w:ascii="Arial" w:hAnsi="Arial" w:cs="Arial"/>
          <w:sz w:val="18"/>
          <w:szCs w:val="18"/>
          <w:lang w:val="de-DE"/>
        </w:rPr>
        <w:t>Stromversorgung und Kommunikation über KNX BUS.</w:t>
      </w:r>
    </w:p>
    <w:p w14:paraId="6FE85FF6" w14:textId="77777777" w:rsidR="00063AFE" w:rsidRDefault="00063AFE" w:rsidP="00063AFE">
      <w:pPr>
        <w:pStyle w:val="Paragraphedeliste"/>
        <w:tabs>
          <w:tab w:val="left" w:pos="1024"/>
        </w:tabs>
        <w:ind w:left="360"/>
        <w:rPr>
          <w:rFonts w:ascii="Arial" w:hAnsi="Arial" w:cs="Arial"/>
          <w:sz w:val="18"/>
          <w:szCs w:val="18"/>
          <w:lang w:val="de-DE"/>
        </w:rPr>
      </w:pPr>
      <w:r w:rsidRPr="00D239E2">
        <w:rPr>
          <w:rFonts w:ascii="Arial" w:hAnsi="Arial" w:cs="Arial"/>
          <w:sz w:val="18"/>
          <w:szCs w:val="18"/>
          <w:lang w:val="de-DE"/>
        </w:rPr>
        <w:t xml:space="preserve">Router </w:t>
      </w:r>
      <w:r w:rsidRPr="00D239E2">
        <w:rPr>
          <w:rFonts w:ascii="Arial" w:hAnsi="Arial" w:cs="Arial"/>
          <w:b/>
          <w:bCs/>
          <w:sz w:val="18"/>
          <w:szCs w:val="18"/>
          <w:lang w:val="de-DE"/>
        </w:rPr>
        <w:t>LK-IP/KNX-REG</w:t>
      </w:r>
      <w:r w:rsidRPr="00D239E2">
        <w:rPr>
          <w:rFonts w:ascii="Arial" w:hAnsi="Arial" w:cs="Arial"/>
          <w:sz w:val="18"/>
          <w:szCs w:val="18"/>
          <w:lang w:val="de-DE"/>
        </w:rPr>
        <w:t>: Ermöglicht die Übertragung von Telegrammen zwischen verschiedenen KNX Segmenten über ein - LAN(IP)</w:t>
      </w:r>
    </w:p>
    <w:p w14:paraId="40B653E8" w14:textId="77777777" w:rsidR="00063AFE" w:rsidRDefault="00063AFE" w:rsidP="00063AFE">
      <w:pPr>
        <w:pStyle w:val="Paragraphedeliste"/>
        <w:tabs>
          <w:tab w:val="left" w:pos="1024"/>
        </w:tabs>
        <w:ind w:left="360"/>
        <w:jc w:val="both"/>
        <w:rPr>
          <w:lang w:val="de-DE"/>
        </w:rPr>
      </w:pPr>
      <w:r w:rsidRPr="00D239E2">
        <w:rPr>
          <w:rFonts w:ascii="Arial" w:hAnsi="Arial" w:cs="Arial"/>
          <w:sz w:val="18"/>
          <w:szCs w:val="18"/>
          <w:lang w:val="de-DE"/>
        </w:rPr>
        <w:t xml:space="preserve">IP-Schnittstelle </w:t>
      </w:r>
      <w:r w:rsidRPr="00D239E2">
        <w:rPr>
          <w:rFonts w:ascii="Arial" w:hAnsi="Arial" w:cs="Arial"/>
          <w:b/>
          <w:bCs/>
          <w:sz w:val="18"/>
          <w:szCs w:val="18"/>
          <w:lang w:val="de-DE"/>
        </w:rPr>
        <w:t>LAN-IF/KNX-REG</w:t>
      </w:r>
      <w:r w:rsidRPr="00D239E2">
        <w:rPr>
          <w:rFonts w:ascii="Arial" w:hAnsi="Arial" w:cs="Arial"/>
          <w:sz w:val="18"/>
          <w:szCs w:val="18"/>
          <w:lang w:val="de-DE"/>
        </w:rPr>
        <w:t>: Anschluss eines PCs zur Adressierung über den LAN-Bus, Programmierung und Diagnose von KNX-Komponenten.</w:t>
      </w:r>
      <w:r>
        <w:rPr>
          <w:lang w:val="de-DE"/>
        </w:rPr>
        <w:tab/>
      </w:r>
    </w:p>
    <w:p w14:paraId="2DBDC8B8" w14:textId="77777777" w:rsidR="00063AFE" w:rsidRDefault="00063AFE" w:rsidP="00063AFE">
      <w:pPr>
        <w:pStyle w:val="Paragraphedeliste"/>
        <w:tabs>
          <w:tab w:val="left" w:pos="1024"/>
        </w:tabs>
        <w:ind w:left="360"/>
        <w:jc w:val="both"/>
        <w:rPr>
          <w:lang w:val="de-DE"/>
        </w:rPr>
      </w:pPr>
    </w:p>
    <w:p w14:paraId="64CA01B9" w14:textId="77777777" w:rsidR="00063AFE" w:rsidRDefault="00063AFE" w:rsidP="00063AFE">
      <w:pPr>
        <w:pStyle w:val="Paragraphedeliste"/>
        <w:tabs>
          <w:tab w:val="left" w:pos="1024"/>
        </w:tabs>
        <w:ind w:left="360"/>
        <w:jc w:val="both"/>
        <w:rPr>
          <w:lang w:val="de-DE"/>
        </w:rPr>
      </w:pPr>
    </w:p>
    <w:p w14:paraId="34B10FF7" w14:textId="77777777" w:rsidR="00063AFE" w:rsidRDefault="00063AFE" w:rsidP="00063AFE">
      <w:pPr>
        <w:pStyle w:val="Paragraphedeliste"/>
        <w:tabs>
          <w:tab w:val="left" w:pos="1024"/>
        </w:tabs>
        <w:ind w:left="360"/>
        <w:jc w:val="both"/>
        <w:rPr>
          <w:lang w:val="de-DE"/>
        </w:rPr>
      </w:pPr>
    </w:p>
    <w:p w14:paraId="07BE56F1" w14:textId="77777777" w:rsidR="00063AFE" w:rsidRPr="00D239E2" w:rsidRDefault="00063AFE" w:rsidP="00063AFE">
      <w:pPr>
        <w:pStyle w:val="Paragraphedeliste"/>
        <w:tabs>
          <w:tab w:val="left" w:pos="1024"/>
        </w:tabs>
        <w:ind w:left="360"/>
        <w:jc w:val="both"/>
        <w:rPr>
          <w:rFonts w:ascii="Arial" w:hAnsi="Arial" w:cs="Arial"/>
          <w:sz w:val="18"/>
          <w:szCs w:val="18"/>
          <w:lang w:val="de-DE"/>
        </w:rPr>
      </w:pPr>
    </w:p>
    <w:p w14:paraId="2C1A17B8" w14:textId="77777777" w:rsidR="00063AFE" w:rsidRPr="00CA0288" w:rsidRDefault="00063AFE" w:rsidP="00063AFE">
      <w:pPr>
        <w:tabs>
          <w:tab w:val="left" w:pos="1024"/>
        </w:tabs>
        <w:rPr>
          <w:lang w:val="de-DE"/>
        </w:rPr>
      </w:pPr>
      <w:r>
        <w:rPr>
          <w:rFonts w:ascii="Arial" w:hAnsi="Arial" w:cs="Arial"/>
          <w:noProof/>
          <w:sz w:val="18"/>
          <w:szCs w:val="18"/>
        </w:rPr>
        <w:lastRenderedPageBreak/>
        <w:drawing>
          <wp:inline distT="0" distB="0" distL="0" distR="0" wp14:anchorId="46B7F74E" wp14:editId="1A9741CE">
            <wp:extent cx="6200775" cy="38004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00775" cy="3800475"/>
                    </a:xfrm>
                    <a:prstGeom prst="rect">
                      <a:avLst/>
                    </a:prstGeom>
                    <a:noFill/>
                    <a:ln>
                      <a:noFill/>
                    </a:ln>
                  </pic:spPr>
                </pic:pic>
              </a:graphicData>
            </a:graphic>
          </wp:inline>
        </w:drawing>
      </w:r>
    </w:p>
    <w:p w14:paraId="62A7E6E9" w14:textId="77777777" w:rsidR="00063AFE" w:rsidRDefault="00063AFE"/>
    <w:sectPr w:rsidR="00063AFE" w:rsidSect="00651E20">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25B0" w14:textId="77777777" w:rsidR="009E48E0" w:rsidRDefault="009E48E0">
      <w:r>
        <w:separator/>
      </w:r>
    </w:p>
  </w:endnote>
  <w:endnote w:type="continuationSeparator" w:id="0">
    <w:p w14:paraId="185CCA8D" w14:textId="77777777" w:rsidR="009E48E0" w:rsidRDefault="009E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B519" w14:textId="77777777" w:rsidR="009E48E0" w:rsidRDefault="009E48E0">
      <w:r>
        <w:separator/>
      </w:r>
    </w:p>
  </w:footnote>
  <w:footnote w:type="continuationSeparator" w:id="0">
    <w:p w14:paraId="4CA8ABE4" w14:textId="77777777" w:rsidR="009E48E0" w:rsidRDefault="009E4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46D7" w14:textId="15C98C9E" w:rsidR="00651E20" w:rsidRPr="00651E20" w:rsidRDefault="006A37C3" w:rsidP="00651E20">
    <w:pPr>
      <w:pStyle w:val="En-tte"/>
      <w:jc w:val="center"/>
      <w:rPr>
        <w:rFonts w:ascii="Arial" w:hAnsi="Arial" w:cs="Arial"/>
        <w:b/>
        <w:bCs/>
        <w:sz w:val="28"/>
        <w:szCs w:val="28"/>
      </w:rPr>
    </w:pPr>
    <w:r w:rsidRPr="00651E20">
      <w:rPr>
        <w:rFonts w:ascii="Arial" w:hAnsi="Arial" w:cs="Arial"/>
        <w:sz w:val="28"/>
        <w:szCs w:val="28"/>
      </w:rPr>
      <w:t xml:space="preserve">CCTP Typ: </w:t>
    </w:r>
    <w:r w:rsidRPr="00651E20">
      <w:rPr>
        <w:rFonts w:ascii="Arial" w:hAnsi="Arial" w:cs="Arial"/>
        <w:b/>
        <w:bCs/>
        <w:sz w:val="28"/>
        <w:szCs w:val="28"/>
      </w:rPr>
      <w:t>BÜROGEBÄUDE - GTB-Lösungen "KNX</w:t>
    </w:r>
    <w:r w:rsidR="00CA6324" w:rsidRPr="00651E20">
      <w:rPr>
        <w:rFonts w:ascii="Arial" w:hAnsi="Arial" w:cs="Arial"/>
        <w:b/>
        <w:bCs/>
        <w:sz w:val="28"/>
        <w:szCs w:val="28"/>
      </w:rPr>
      <w:t>"</w:t>
    </w:r>
    <w:r w:rsidR="00CA6324">
      <w:rPr>
        <w:rFonts w:ascii="Arial" w:hAnsi="Arial" w:cs="Arial"/>
        <w:b/>
        <w:bCs/>
        <w:sz w:val="28"/>
        <w:szCs w:val="28"/>
      </w:rPr>
      <w:t> </w:t>
    </w:r>
  </w:p>
  <w:p w14:paraId="7FDE791F" w14:textId="77777777" w:rsidR="00651E20" w:rsidRDefault="009E48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508"/>
    <w:multiLevelType w:val="hybridMultilevel"/>
    <w:tmpl w:val="B9A6A2A2"/>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794131A"/>
    <w:multiLevelType w:val="hybridMultilevel"/>
    <w:tmpl w:val="01C66CF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26C1EE6"/>
    <w:multiLevelType w:val="hybridMultilevel"/>
    <w:tmpl w:val="0CD212BE"/>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5A476F1"/>
    <w:multiLevelType w:val="hybridMultilevel"/>
    <w:tmpl w:val="77E28F94"/>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C765462"/>
    <w:multiLevelType w:val="hybridMultilevel"/>
    <w:tmpl w:val="09B6FBA6"/>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4C36604"/>
    <w:multiLevelType w:val="hybridMultilevel"/>
    <w:tmpl w:val="C644ACF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DE820AF"/>
    <w:multiLevelType w:val="hybridMultilevel"/>
    <w:tmpl w:val="3880D384"/>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633876696">
    <w:abstractNumId w:val="0"/>
  </w:num>
  <w:num w:numId="2" w16cid:durableId="1410233366">
    <w:abstractNumId w:val="1"/>
  </w:num>
  <w:num w:numId="3" w16cid:durableId="1164662582">
    <w:abstractNumId w:val="5"/>
  </w:num>
  <w:num w:numId="4" w16cid:durableId="1102802849">
    <w:abstractNumId w:val="6"/>
  </w:num>
  <w:num w:numId="5" w16cid:durableId="1059674657">
    <w:abstractNumId w:val="3"/>
  </w:num>
  <w:num w:numId="6" w16cid:durableId="1744521142">
    <w:abstractNumId w:val="4"/>
  </w:num>
  <w:num w:numId="7" w16cid:durableId="642545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FE"/>
    <w:rsid w:val="00063AFE"/>
    <w:rsid w:val="001F10D1"/>
    <w:rsid w:val="00223C21"/>
    <w:rsid w:val="003E5BDE"/>
    <w:rsid w:val="004D3328"/>
    <w:rsid w:val="006A37C3"/>
    <w:rsid w:val="009E48E0"/>
    <w:rsid w:val="00CA6324"/>
    <w:rsid w:val="00CD3541"/>
    <w:rsid w:val="00F02A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9A89"/>
  <w15:chartTrackingRefBased/>
  <w15:docId w15:val="{AE4EE25C-B9BC-7D4A-ACA5-3089599A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A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3AFE"/>
    <w:pPr>
      <w:tabs>
        <w:tab w:val="center" w:pos="4536"/>
        <w:tab w:val="right" w:pos="9072"/>
      </w:tabs>
    </w:pPr>
  </w:style>
  <w:style w:type="character" w:customStyle="1" w:styleId="En-tteCar">
    <w:name w:val="En-tête Car"/>
    <w:basedOn w:val="Policepardfaut"/>
    <w:link w:val="En-tte"/>
    <w:uiPriority w:val="99"/>
    <w:rsid w:val="00063AFE"/>
  </w:style>
  <w:style w:type="paragraph" w:styleId="Paragraphedeliste">
    <w:name w:val="List Paragraph"/>
    <w:basedOn w:val="Normal"/>
    <w:uiPriority w:val="34"/>
    <w:qFormat/>
    <w:rsid w:val="00063AFE"/>
    <w:pPr>
      <w:ind w:left="720"/>
      <w:contextualSpacing/>
    </w:pPr>
  </w:style>
  <w:style w:type="paragraph" w:styleId="Pieddepage">
    <w:name w:val="footer"/>
    <w:basedOn w:val="Normal"/>
    <w:link w:val="PieddepageCar"/>
    <w:uiPriority w:val="99"/>
    <w:unhideWhenUsed/>
    <w:rsid w:val="004D3328"/>
    <w:pPr>
      <w:tabs>
        <w:tab w:val="center" w:pos="4536"/>
        <w:tab w:val="right" w:pos="9072"/>
      </w:tabs>
    </w:pPr>
  </w:style>
  <w:style w:type="character" w:customStyle="1" w:styleId="PieddepageCar">
    <w:name w:val="Pied de page Car"/>
    <w:basedOn w:val="Policepardfaut"/>
    <w:link w:val="Pieddepage"/>
    <w:uiPriority w:val="99"/>
    <w:rsid w:val="004D3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1188</Words>
  <Characters>6539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4</cp:revision>
  <dcterms:created xsi:type="dcterms:W3CDTF">2022-02-28T14:43:00Z</dcterms:created>
  <dcterms:modified xsi:type="dcterms:W3CDTF">2022-03-21T15:38:00Z</dcterms:modified>
</cp:coreProperties>
</file>